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FDE08" w14:textId="0144F562" w:rsidR="009937B9" w:rsidRPr="00AE3F90" w:rsidRDefault="00FC4271" w:rsidP="00F72C7E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E3F90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091F0" wp14:editId="5BEB6E5E">
                <wp:simplePos x="0" y="0"/>
                <wp:positionH relativeFrom="column">
                  <wp:posOffset>7667625</wp:posOffset>
                </wp:positionH>
                <wp:positionV relativeFrom="paragraph">
                  <wp:posOffset>-285750</wp:posOffset>
                </wp:positionV>
                <wp:extent cx="103822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F63F" w14:textId="31BF5977" w:rsidR="00FC4271" w:rsidRPr="00FC4271" w:rsidRDefault="00FC42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FC42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ฉบับ</w:t>
                            </w:r>
                            <w:r w:rsidRPr="00FC427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ปี</w:t>
                            </w:r>
                            <w:r w:rsidRPr="00FC42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พ.ศ.</w:t>
                            </w:r>
                            <w:r w:rsidR="00AE3F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256</w:t>
                            </w:r>
                            <w:r w:rsidR="00AE3F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09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75pt;margin-top:-22.5pt;width:8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T4IwIAAEYEAAAOAAAAZHJzL2Uyb0RvYy54bWysU9uO2yAQfa/Uf0C8N3acpJu14qy22aaq&#10;tL1Iu/0AjHGMCgwFEjv9+g44m422VR+q8oAYZjicOTOzuhm0IgfhvART0ekkp0QYDo00u4p+e9y+&#10;WVLiAzMNU2BERY/C05v161er3paigA5UIxxBEOPL3la0C8GWWeZ5JzTzE7DCoLMFp1lA0+2yxrEe&#10;0bXKijx/m/XgGuuAC+/x9m500nXCb1vBw5e29SIQVVHkFtLu0l7HPVuvWLlzzHaSn2iwf2ChmTT4&#10;6RnqjgVG9k7+BqUld+ChDRMOOoO2lVykHDCbaf4im4eOWZFyQXG8Pcvk/x8s/3z46ohsKjrLrygx&#10;TGORHsUQyDsYSBH16a0vMezBYmAY8BrrnHL19h74d08MbDpmduLWOeg7wRrkN40vs4unI46PIHX/&#10;CRr8hu0DJKChdTqKh3IQRMc6Hc+1iVR4/DKfLYtiQQlH3yyfL/NUvIyVT6+t8+GDAE3ioaIOa5/Q&#10;2eHeh8iGlU8h8TMPSjZbqVQy3K7eKEcODPtkm1ZK4EWYMqSv6PUCefwdIk/rTxBaBmx4JXVFMQVc&#10;MYiVUbb3pknnwKQaz0hZmZOOUbpRxDDUAwZGcWtojqiog7GxcRDx0IH7SUmPTV1R/2PPnKBEfTRY&#10;levpfB6nIBnzxVWBhrv01JceZjhCVTRQMh43IU1O5GvgFqvXyiTsM5MTV2zWpPdpsOI0XNop6nn8&#10;178AAAD//wMAUEsDBBQABgAIAAAAIQC2UUlQ4AAAAAsBAAAPAAAAZHJzL2Rvd25yZXYueG1sTI/L&#10;TsMwEEX3SPyDNUhsUGu3aZsS4lQICUR3UBBs3dhNIuxxsN00/D3TFezmao7uo9yMzrLBhNh5lDCb&#10;CmAGa687bCS8vz1O1sBiUqiV9Wgk/JgIm+ryolSF9id8NcMuNYxMMBZKQptSX3Ae69Y4Fae+N0i/&#10;gw9OJZKh4TqoE5k7y+dCrLhTHVJCq3rz0Jr6a3d0EtaL5+EzbrOXj3p1sLfpJh+evoOU11fj/R2w&#10;ZMb0B8O5PlWHijrt/RF1ZJb0XORLYiVMFktadUayfEbXXkImgFcl/7+h+gUAAP//AwBQSwECLQAU&#10;AAYACAAAACEAtoM4kv4AAADhAQAAEwAAAAAAAAAAAAAAAAAAAAAAW0NvbnRlbnRfVHlwZXNdLnht&#10;bFBLAQItABQABgAIAAAAIQA4/SH/1gAAAJQBAAALAAAAAAAAAAAAAAAAAC8BAABfcmVscy8ucmVs&#10;c1BLAQItABQABgAIAAAAIQAv9RT4IwIAAEYEAAAOAAAAAAAAAAAAAAAAAC4CAABkcnMvZTJvRG9j&#10;LnhtbFBLAQItABQABgAIAAAAIQC2UUlQ4AAAAAsBAAAPAAAAAAAAAAAAAAAAAH0EAABkcnMvZG93&#10;bnJldi54bWxQSwUGAAAAAAQABADzAAAAigUAAAAA&#10;">
                <v:textbox>
                  <w:txbxContent>
                    <w:p w14:paraId="71F5F63F" w14:textId="31BF5977" w:rsidR="00FC4271" w:rsidRPr="00FC4271" w:rsidRDefault="00FC4271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</w:pPr>
                      <w:r w:rsidRPr="00FC427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ฉบับ</w:t>
                      </w:r>
                      <w:r w:rsidRPr="00FC427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ปี</w:t>
                      </w:r>
                      <w:r w:rsidRPr="00FC427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พ.ศ.</w:t>
                      </w:r>
                      <w:r w:rsidR="00AE3F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</w:rPr>
                        <w:t>256</w:t>
                      </w:r>
                      <w:r w:rsidR="00AE3F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2A21" w:rsidRPr="00AE3F90">
        <w:rPr>
          <w:rFonts w:ascii="Times New Roman" w:hAnsi="Times New Roman" w:cs="Times New Roman"/>
          <w:b/>
          <w:bCs/>
          <w:sz w:val="20"/>
          <w:szCs w:val="20"/>
        </w:rPr>
        <w:t xml:space="preserve">Course:  </w:t>
      </w:r>
      <w:r w:rsidR="00C200B7" w:rsidRPr="00AE3F90">
        <w:rPr>
          <w:rFonts w:ascii="Times New Roman" w:hAnsi="Times New Roman" w:cs="Times New Roman"/>
          <w:b/>
          <w:bCs/>
          <w:sz w:val="20"/>
          <w:szCs w:val="20"/>
        </w:rPr>
        <w:t xml:space="preserve">352-524 </w:t>
      </w:r>
      <w:r w:rsidR="00F3005D" w:rsidRPr="00AE3F90">
        <w:rPr>
          <w:rFonts w:ascii="Times New Roman" w:hAnsi="Times New Roman" w:cs="Times New Roman"/>
          <w:b/>
          <w:bCs/>
          <w:sz w:val="20"/>
          <w:szCs w:val="20"/>
        </w:rPr>
        <w:t>Seminar in Research Methodology</w:t>
      </w:r>
      <w:r w:rsidR="00FB0958" w:rsidRPr="00AE3F90">
        <w:rPr>
          <w:rFonts w:ascii="Times New Roman" w:hAnsi="Times New Roman" w:cs="Times New Roman"/>
          <w:sz w:val="20"/>
          <w:szCs w:val="20"/>
        </w:rPr>
        <w:t xml:space="preserve"> </w:t>
      </w:r>
      <w:r w:rsidR="00C200B7" w:rsidRPr="00AE3F90">
        <w:rPr>
          <w:rFonts w:ascii="Times New Roman" w:hAnsi="Times New Roman" w:cs="Times New Roman"/>
          <w:sz w:val="20"/>
          <w:szCs w:val="20"/>
        </w:rPr>
        <w:t xml:space="preserve"> </w:t>
      </w:r>
      <w:r w:rsidR="00F3005D" w:rsidRPr="00AE3F90">
        <w:rPr>
          <w:rFonts w:ascii="Times New Roman" w:hAnsi="Times New Roman" w:cs="Times New Roman"/>
          <w:bCs/>
          <w:color w:val="000000"/>
          <w:sz w:val="20"/>
          <w:szCs w:val="20"/>
        </w:rPr>
        <w:sym w:font="Wingdings" w:char="F0A1"/>
      </w:r>
      <w:r w:rsidR="00F3005D" w:rsidRPr="00AE3F9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Secondary responsibilities   </w:t>
      </w:r>
      <w:r w:rsidR="00F3005D" w:rsidRPr="00AE3F90">
        <w:rPr>
          <w:rFonts w:ascii="Times New Roman" w:hAnsi="Times New Roman" w:cs="Times New Roman"/>
          <w:bCs/>
          <w:color w:val="000000"/>
          <w:sz w:val="20"/>
          <w:szCs w:val="20"/>
        </w:rPr>
        <w:sym w:font="Wingdings" w:char="F06C"/>
      </w:r>
      <w:r w:rsidR="00F3005D" w:rsidRPr="00AE3F9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Main responsibilities</w:t>
      </w:r>
    </w:p>
    <w:p w14:paraId="4D866AD2" w14:textId="13108A1F" w:rsidR="00970FAD" w:rsidRPr="00AE3F90" w:rsidRDefault="00F13CBE" w:rsidP="00F72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3F90">
        <w:rPr>
          <w:rFonts w:ascii="Times New Roman" w:hAnsi="Times New Roman" w:cs="Times New Roman"/>
          <w:b/>
          <w:bCs/>
          <w:sz w:val="20"/>
          <w:szCs w:val="20"/>
        </w:rPr>
        <w:t xml:space="preserve">7 PLOs with </w:t>
      </w:r>
      <w:r w:rsidR="00420417" w:rsidRPr="00AE3F90">
        <w:rPr>
          <w:rFonts w:ascii="Times New Roman" w:hAnsi="Times New Roman" w:cs="Times New Roman"/>
          <w:b/>
          <w:bCs/>
          <w:sz w:val="20"/>
          <w:szCs w:val="20"/>
        </w:rPr>
        <w:t>10 CLOs</w:t>
      </w:r>
    </w:p>
    <w:tbl>
      <w:tblPr>
        <w:tblStyle w:val="TableGrid"/>
        <w:tblW w:w="14708" w:type="dxa"/>
        <w:tblInd w:w="-714" w:type="dxa"/>
        <w:tblLook w:val="04A0" w:firstRow="1" w:lastRow="0" w:firstColumn="1" w:lastColumn="0" w:noHBand="0" w:noVBand="1"/>
      </w:tblPr>
      <w:tblGrid>
        <w:gridCol w:w="3343"/>
        <w:gridCol w:w="466"/>
        <w:gridCol w:w="3137"/>
        <w:gridCol w:w="3089"/>
        <w:gridCol w:w="2581"/>
        <w:gridCol w:w="2092"/>
      </w:tblGrid>
      <w:tr w:rsidR="00420417" w:rsidRPr="00ED2D2C" w14:paraId="52D55036" w14:textId="77777777" w:rsidTr="00E04EF6">
        <w:trPr>
          <w:tblHeader/>
        </w:trPr>
        <w:tc>
          <w:tcPr>
            <w:tcW w:w="3343" w:type="dxa"/>
            <w:shd w:val="clear" w:color="auto" w:fill="C2D69B" w:themeFill="accent3" w:themeFillTint="99"/>
          </w:tcPr>
          <w:p w14:paraId="3C958CC2" w14:textId="3EDC0331" w:rsidR="002F3070" w:rsidRPr="00ED2D2C" w:rsidRDefault="00E04EF6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</w:t>
            </w:r>
            <w:r w:rsidR="002F3070"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learning outcomes (PLOs)</w:t>
            </w:r>
          </w:p>
        </w:tc>
        <w:tc>
          <w:tcPr>
            <w:tcW w:w="466" w:type="dxa"/>
            <w:shd w:val="clear" w:color="auto" w:fill="C2D69B" w:themeFill="accent3" w:themeFillTint="99"/>
          </w:tcPr>
          <w:p w14:paraId="5045BCA0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shd w:val="clear" w:color="auto" w:fill="C2D69B" w:themeFill="accent3" w:themeFillTint="99"/>
          </w:tcPr>
          <w:p w14:paraId="1E623146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Learning Outcomes (CLOs) </w:t>
            </w:r>
          </w:p>
          <w:p w14:paraId="38091A87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C2D69B" w:themeFill="accent3" w:themeFillTint="99"/>
          </w:tcPr>
          <w:p w14:paraId="504B8D8D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and learning approach</w:t>
            </w:r>
          </w:p>
        </w:tc>
        <w:tc>
          <w:tcPr>
            <w:tcW w:w="2581" w:type="dxa"/>
            <w:shd w:val="clear" w:color="auto" w:fill="C2D69B" w:themeFill="accent3" w:themeFillTint="99"/>
          </w:tcPr>
          <w:p w14:paraId="7D823243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 assessment</w:t>
            </w:r>
          </w:p>
        </w:tc>
        <w:tc>
          <w:tcPr>
            <w:tcW w:w="2092" w:type="dxa"/>
            <w:shd w:val="clear" w:color="auto" w:fill="C2D69B" w:themeFill="accent3" w:themeFillTint="99"/>
          </w:tcPr>
          <w:p w14:paraId="06CF1E98" w14:textId="77777777" w:rsidR="002F3070" w:rsidRPr="00ED2D2C" w:rsidRDefault="002F3070" w:rsidP="00F72C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Topics in this subject</w:t>
            </w:r>
          </w:p>
        </w:tc>
      </w:tr>
      <w:tr w:rsidR="00ED2D2C" w:rsidRPr="00ED2D2C" w14:paraId="5BBC28D9" w14:textId="77777777" w:rsidTr="00420417">
        <w:tc>
          <w:tcPr>
            <w:tcW w:w="3343" w:type="dxa"/>
          </w:tcPr>
          <w:p w14:paraId="4E14CF61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PLO1 To generate morally and ethically sound research.</w:t>
            </w:r>
          </w:p>
          <w:p w14:paraId="5C72FAC9" w14:textId="36FBF320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252" w:hanging="252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420BE2B0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137" w:type="dxa"/>
            <w:shd w:val="clear" w:color="auto" w:fill="FFFFFF" w:themeFill="background1"/>
          </w:tcPr>
          <w:p w14:paraId="044BDFC3" w14:textId="77777777" w:rsidR="00ED2D2C" w:rsidRPr="00ED2D2C" w:rsidRDefault="00ED2D2C" w:rsidP="00C30AE6">
            <w:pPr>
              <w:ind w:left="211" w:hanging="19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Students can discuss the ethics-related issues in the proposed research.</w:t>
            </w:r>
          </w:p>
          <w:p w14:paraId="0776C8D8" w14:textId="7AAAD994" w:rsidR="00ED2D2C" w:rsidRPr="00ED2D2C" w:rsidRDefault="00ED2D2C" w:rsidP="005D6C5E">
            <w:pPr>
              <w:ind w:left="256" w:hanging="235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3089" w:type="dxa"/>
            <w:shd w:val="clear" w:color="auto" w:fill="FFFFFF" w:themeFill="background1"/>
          </w:tcPr>
          <w:p w14:paraId="0737F303" w14:textId="64B77D54" w:rsidR="00ED2D2C" w:rsidRPr="00ED2D2C" w:rsidRDefault="00ED2D2C" w:rsidP="00ED2D2C">
            <w:pPr>
              <w:pStyle w:val="ListParagraph"/>
              <w:numPr>
                <w:ilvl w:val="0"/>
                <w:numId w:val="27"/>
              </w:numPr>
              <w:ind w:left="252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ethical considerations in the proposed research in assigned issues.</w:t>
            </w:r>
          </w:p>
          <w:p w14:paraId="57CF6F00" w14:textId="087275A9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533261DB" w14:textId="7B6E0FE6" w:rsidR="00ED2D2C" w:rsidRPr="00ED2D2C" w:rsidRDefault="00ED2D2C" w:rsidP="00ED2D2C">
            <w:pPr>
              <w:pStyle w:val="ListParagraph"/>
              <w:numPr>
                <w:ilvl w:val="0"/>
                <w:numId w:val="37"/>
              </w:num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Class attendance</w:t>
            </w:r>
          </w:p>
          <w:p w14:paraId="4BE228CB" w14:textId="6109E210" w:rsidR="00ED2D2C" w:rsidRPr="00ED2D2C" w:rsidRDefault="00ED2D2C" w:rsidP="00ED2D2C">
            <w:pPr>
              <w:pStyle w:val="ListParagraph"/>
              <w:numPr>
                <w:ilvl w:val="0"/>
                <w:numId w:val="37"/>
              </w:num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ethical considerations in the proposed research in assigned issues.</w:t>
            </w:r>
          </w:p>
          <w:p w14:paraId="3E43CCC3" w14:textId="41BABA3E" w:rsidR="00ED2D2C" w:rsidRPr="00ED2D2C" w:rsidRDefault="00ED2D2C" w:rsidP="00ED2D2C">
            <w:pPr>
              <w:pStyle w:val="ListParagraph"/>
              <w:numPr>
                <w:ilvl w:val="0"/>
                <w:numId w:val="37"/>
              </w:num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Active participation and contribution in discussion.</w:t>
            </w:r>
          </w:p>
        </w:tc>
        <w:tc>
          <w:tcPr>
            <w:tcW w:w="2092" w:type="dxa"/>
            <w:shd w:val="clear" w:color="auto" w:fill="FFFFFF" w:themeFill="background1"/>
          </w:tcPr>
          <w:p w14:paraId="4A132696" w14:textId="04773DFA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Ethical considerations in research</w:t>
            </w:r>
          </w:p>
        </w:tc>
      </w:tr>
      <w:tr w:rsidR="00ED2D2C" w:rsidRPr="00ED2D2C" w14:paraId="7B976136" w14:textId="77777777" w:rsidTr="00420417">
        <w:tc>
          <w:tcPr>
            <w:tcW w:w="3343" w:type="dxa"/>
          </w:tcPr>
          <w:p w14:paraId="1CA52B27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PLO2 To design research studies in response to the needs of stakeholders.</w:t>
            </w:r>
          </w:p>
          <w:p w14:paraId="5C77FD4C" w14:textId="076A037F" w:rsidR="00ED2D2C" w:rsidRPr="00ED2D2C" w:rsidRDefault="00ED2D2C" w:rsidP="00ED2D2C">
            <w:pPr>
              <w:ind w:left="237" w:hanging="237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023D3F1B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137" w:type="dxa"/>
            <w:shd w:val="clear" w:color="auto" w:fill="FFFFFF" w:themeFill="background1"/>
          </w:tcPr>
          <w:p w14:paraId="18CB1277" w14:textId="77777777" w:rsidR="00ED2D2C" w:rsidRPr="00ED2D2C" w:rsidRDefault="00ED2D2C" w:rsidP="00ED2D2C">
            <w:pPr>
              <w:ind w:left="162" w:hanging="162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  <w:t xml:space="preserve">2.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Students can indicate the stakeholders related to the planned research.</w:t>
            </w:r>
          </w:p>
          <w:p w14:paraId="419018ED" w14:textId="0914D504" w:rsidR="00ED2D2C" w:rsidRPr="00ED2D2C" w:rsidRDefault="00ED2D2C" w:rsidP="00ED2D2C">
            <w:pPr>
              <w:ind w:left="162" w:hanging="162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 </w:t>
            </w:r>
          </w:p>
          <w:p w14:paraId="6DC03B2B" w14:textId="77777777" w:rsidR="00ED2D2C" w:rsidRPr="00ED2D2C" w:rsidRDefault="00ED2D2C" w:rsidP="00ED2D2C">
            <w:pPr>
              <w:ind w:left="162" w:hanging="16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3. Students can prepare a research proposal to respond to the needs of stakeholders.</w:t>
            </w:r>
          </w:p>
          <w:p w14:paraId="02AA90E8" w14:textId="7F3C9E91" w:rsidR="00ED2D2C" w:rsidRPr="00ED2D2C" w:rsidRDefault="00ED2D2C" w:rsidP="00ED2D2C">
            <w:pPr>
              <w:ind w:left="229" w:hanging="2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6485BA32" w14:textId="5165669D" w:rsidR="00ED2D2C" w:rsidRPr="00ED2D2C" w:rsidRDefault="00ED2D2C" w:rsidP="00ED2D2C">
            <w:pPr>
              <w:pStyle w:val="ListParagraph"/>
              <w:numPr>
                <w:ilvl w:val="0"/>
                <w:numId w:val="30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Instruction on how to do the skills based on the stakeholder needs.</w:t>
            </w:r>
          </w:p>
          <w:p w14:paraId="3A1E73E5" w14:textId="24404C58" w:rsidR="00ED2D2C" w:rsidRPr="00ED2D2C" w:rsidRDefault="00ED2D2C" w:rsidP="00ED2D2C">
            <w:pPr>
              <w:pStyle w:val="ListParagraph"/>
              <w:numPr>
                <w:ilvl w:val="0"/>
                <w:numId w:val="30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proposed research in assigned issues.</w:t>
            </w:r>
          </w:p>
          <w:p w14:paraId="7944FD8D" w14:textId="64F64005" w:rsidR="00ED2D2C" w:rsidRPr="00ED2D2C" w:rsidRDefault="00ED2D2C" w:rsidP="00ED2D2C">
            <w:pPr>
              <w:pStyle w:val="ListParagraph"/>
              <w:numPr>
                <w:ilvl w:val="0"/>
                <w:numId w:val="30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 on that topics.</w:t>
            </w:r>
          </w:p>
        </w:tc>
        <w:tc>
          <w:tcPr>
            <w:tcW w:w="2581" w:type="dxa"/>
            <w:shd w:val="clear" w:color="auto" w:fill="FFFFFF" w:themeFill="background1"/>
          </w:tcPr>
          <w:p w14:paraId="047174E4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0520EDE4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7057099A" w14:textId="6BAA05D8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3. Active participation and contribution in discussion.</w:t>
            </w:r>
          </w:p>
        </w:tc>
        <w:tc>
          <w:tcPr>
            <w:tcW w:w="2092" w:type="dxa"/>
            <w:shd w:val="clear" w:color="auto" w:fill="FFFFFF" w:themeFill="background1"/>
          </w:tcPr>
          <w:p w14:paraId="5618418B" w14:textId="05C714E4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Rationale of research question in response to stakeholders</w:t>
            </w:r>
          </w:p>
        </w:tc>
      </w:tr>
      <w:tr w:rsidR="00ED2D2C" w:rsidRPr="00ED2D2C" w14:paraId="0CBC8804" w14:textId="77777777" w:rsidTr="00420417">
        <w:tc>
          <w:tcPr>
            <w:tcW w:w="3343" w:type="dxa"/>
          </w:tcPr>
          <w:p w14:paraId="32B64335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PLO3 To use information technology to search health-related information for research.</w:t>
            </w:r>
          </w:p>
          <w:p w14:paraId="79794E26" w14:textId="39E57495" w:rsidR="00ED2D2C" w:rsidRPr="00ED2D2C" w:rsidRDefault="00ED2D2C" w:rsidP="005D6C5E">
            <w:pPr>
              <w:ind w:left="600" w:hanging="630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3DB7F99F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137" w:type="dxa"/>
            <w:shd w:val="clear" w:color="auto" w:fill="FFFFFF" w:themeFill="background1"/>
          </w:tcPr>
          <w:p w14:paraId="51D175FE" w14:textId="77777777" w:rsidR="00ED2D2C" w:rsidRPr="00ED2D2C" w:rsidRDefault="00ED2D2C" w:rsidP="00ED2D2C">
            <w:pPr>
              <w:ind w:left="162" w:hanging="162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4. Students can implement the literature search related to the planned research.</w:t>
            </w:r>
          </w:p>
          <w:p w14:paraId="77B73698" w14:textId="55CB751A" w:rsidR="00ED2D2C" w:rsidRPr="00ED2D2C" w:rsidRDefault="00ED2D2C" w:rsidP="005D6C5E">
            <w:pPr>
              <w:ind w:left="229" w:hanging="2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4AB66FC3" w14:textId="358C6B8B" w:rsidR="00ED2D2C" w:rsidRPr="00ED2D2C" w:rsidRDefault="00ED2D2C" w:rsidP="00ED2D2C">
            <w:pPr>
              <w:pStyle w:val="ListParagraph"/>
              <w:numPr>
                <w:ilvl w:val="0"/>
                <w:numId w:val="33"/>
              </w:numPr>
              <w:ind w:left="316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Instruction on how to prepare literature search and literature review.</w:t>
            </w:r>
          </w:p>
          <w:p w14:paraId="092E78CA" w14:textId="77777777" w:rsidR="00ED2D2C" w:rsidRPr="00ED2D2C" w:rsidRDefault="00ED2D2C" w:rsidP="00ED2D2C">
            <w:pPr>
              <w:pStyle w:val="ListParagraph"/>
              <w:numPr>
                <w:ilvl w:val="0"/>
                <w:numId w:val="33"/>
              </w:numPr>
              <w:ind w:left="316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literature review of proposed research.</w:t>
            </w:r>
          </w:p>
          <w:p w14:paraId="6176DF74" w14:textId="6ECC63F7" w:rsidR="00ED2D2C" w:rsidRPr="00ED2D2C" w:rsidRDefault="00ED2D2C" w:rsidP="00ED2D2C">
            <w:pPr>
              <w:pStyle w:val="ListParagraph"/>
              <w:numPr>
                <w:ilvl w:val="0"/>
                <w:numId w:val="33"/>
              </w:numPr>
              <w:ind w:left="316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staff.</w:t>
            </w:r>
          </w:p>
        </w:tc>
        <w:tc>
          <w:tcPr>
            <w:tcW w:w="2581" w:type="dxa"/>
            <w:shd w:val="clear" w:color="auto" w:fill="FFFFFF" w:themeFill="background1"/>
          </w:tcPr>
          <w:p w14:paraId="450DA687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1FF0CE2A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1B8BF8FF" w14:textId="418ED792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3. Active participation and contribution in discussion.</w:t>
            </w:r>
          </w:p>
        </w:tc>
        <w:tc>
          <w:tcPr>
            <w:tcW w:w="2092" w:type="dxa"/>
            <w:shd w:val="clear" w:color="auto" w:fill="FFFFFF" w:themeFill="background1"/>
          </w:tcPr>
          <w:p w14:paraId="63DC1272" w14:textId="0D60F0E0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Literature review</w:t>
            </w:r>
          </w:p>
        </w:tc>
      </w:tr>
      <w:tr w:rsidR="00ED2D2C" w:rsidRPr="00ED2D2C" w14:paraId="1D2537B6" w14:textId="77777777" w:rsidTr="00420417">
        <w:tc>
          <w:tcPr>
            <w:tcW w:w="3343" w:type="dxa"/>
          </w:tcPr>
          <w:p w14:paraId="6974DD7F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PLO4 To relate theoretical health concepts into research through critical appraisal of the evidence.</w:t>
            </w:r>
          </w:p>
          <w:p w14:paraId="37BACACF" w14:textId="2511073B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252" w:hanging="252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14033A5F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137" w:type="dxa"/>
            <w:shd w:val="clear" w:color="auto" w:fill="FFFFFF" w:themeFill="background1"/>
          </w:tcPr>
          <w:p w14:paraId="5E007479" w14:textId="77777777" w:rsidR="00ED2D2C" w:rsidRPr="00ED2D2C" w:rsidRDefault="00ED2D2C" w:rsidP="00ED2D2C">
            <w:pPr>
              <w:ind w:left="219" w:hanging="219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5. Students can prepare critical appraisal of the searched literatures </w:t>
            </w:r>
          </w:p>
          <w:p w14:paraId="4AC0B584" w14:textId="539C0FA5" w:rsidR="00ED2D2C" w:rsidRDefault="00ED2D2C" w:rsidP="00ED2D2C">
            <w:pPr>
              <w:ind w:left="219" w:hanging="219"/>
              <w:rPr>
                <w:rFonts w:asciiTheme="majorBidi" w:hAnsiTheme="majorBidi" w:cs="Cordia New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 </w:t>
            </w:r>
          </w:p>
          <w:p w14:paraId="5AE319D0" w14:textId="1B842CF0" w:rsidR="00ED2D2C" w:rsidRPr="00ED2D2C" w:rsidRDefault="00ED2D2C" w:rsidP="00ED2D2C">
            <w:pPr>
              <w:ind w:left="229" w:hanging="2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55622F75" w14:textId="67069606" w:rsidR="00ED2D2C" w:rsidRPr="00ED2D2C" w:rsidRDefault="00ED2D2C" w:rsidP="00ED2D2C">
            <w:pPr>
              <w:pStyle w:val="ListParagraph"/>
              <w:numPr>
                <w:ilvl w:val="0"/>
                <w:numId w:val="34"/>
              </w:numPr>
              <w:ind w:left="226" w:hanging="22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Instruction on how to do critical appraisal.</w:t>
            </w:r>
          </w:p>
          <w:p w14:paraId="32C36EC0" w14:textId="501F0701" w:rsidR="00ED2D2C" w:rsidRPr="00ED2D2C" w:rsidRDefault="00ED2D2C" w:rsidP="00ED2D2C">
            <w:pPr>
              <w:pStyle w:val="ListParagraph"/>
              <w:numPr>
                <w:ilvl w:val="0"/>
                <w:numId w:val="34"/>
              </w:numPr>
              <w:ind w:left="226" w:hanging="22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Presentations of critical appraisal from literature review.</w:t>
            </w:r>
          </w:p>
          <w:p w14:paraId="0E7C8E06" w14:textId="33293757" w:rsidR="00ED2D2C" w:rsidRPr="00ED2D2C" w:rsidRDefault="00ED2D2C" w:rsidP="00ED2D2C">
            <w:pPr>
              <w:pStyle w:val="ListParagraph"/>
              <w:numPr>
                <w:ilvl w:val="0"/>
                <w:numId w:val="34"/>
              </w:numPr>
              <w:ind w:left="226" w:hanging="22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staff.</w:t>
            </w:r>
          </w:p>
        </w:tc>
        <w:tc>
          <w:tcPr>
            <w:tcW w:w="2581" w:type="dxa"/>
            <w:shd w:val="clear" w:color="auto" w:fill="FFFFFF" w:themeFill="background1"/>
          </w:tcPr>
          <w:p w14:paraId="083C5DE6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0EEAEF2A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3CF7B47A" w14:textId="65E5D0FB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3. Active participation and contribution in discussion.</w:t>
            </w:r>
          </w:p>
        </w:tc>
        <w:tc>
          <w:tcPr>
            <w:tcW w:w="2092" w:type="dxa"/>
            <w:shd w:val="clear" w:color="auto" w:fill="FFFFFF" w:themeFill="background1"/>
          </w:tcPr>
          <w:p w14:paraId="05D37B13" w14:textId="5BA1E293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Critical appraisal of research articles</w:t>
            </w:r>
          </w:p>
        </w:tc>
      </w:tr>
      <w:tr w:rsidR="00ED2D2C" w:rsidRPr="00ED2D2C" w14:paraId="62BAE6D0" w14:textId="77777777" w:rsidTr="00420417">
        <w:tc>
          <w:tcPr>
            <w:tcW w:w="3343" w:type="dxa"/>
          </w:tcPr>
          <w:p w14:paraId="411AAB09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PLO5 To generate community-based, community-oriented, community-participating field research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 xml:space="preserve">with skills in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lastRenderedPageBreak/>
              <w:t>leadership and problem-solving.</w:t>
            </w:r>
          </w:p>
          <w:p w14:paraId="567496CF" w14:textId="0F130341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252" w:hanging="252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51CA5B64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</w:p>
          <w:p w14:paraId="5B20DD26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137" w:type="dxa"/>
            <w:shd w:val="clear" w:color="auto" w:fill="FFFFFF" w:themeFill="background1"/>
          </w:tcPr>
          <w:p w14:paraId="46275695" w14:textId="77777777" w:rsidR="00ED2D2C" w:rsidRPr="00ED2D2C" w:rsidRDefault="00ED2D2C" w:rsidP="00ED2D2C">
            <w:pPr>
              <w:ind w:left="219" w:hanging="219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6. Students can replicate the community-oriented concepts in own planned research.</w:t>
            </w:r>
          </w:p>
          <w:p w14:paraId="37AEC0CD" w14:textId="194F378E" w:rsidR="00ED2D2C" w:rsidRDefault="00ED2D2C" w:rsidP="00ED2D2C">
            <w:pPr>
              <w:ind w:left="162" w:hanging="162"/>
              <w:rPr>
                <w:rFonts w:asciiTheme="majorBidi" w:hAnsiTheme="majorBidi" w:cs="Cordia New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  </w:t>
            </w:r>
          </w:p>
          <w:p w14:paraId="667FF855" w14:textId="6DEA8262" w:rsidR="00ED2D2C" w:rsidRPr="00ED2D2C" w:rsidRDefault="00ED2D2C" w:rsidP="00ED2D2C">
            <w:pPr>
              <w:ind w:left="229" w:hanging="2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5666C7BE" w14:textId="47625AC4" w:rsidR="00ED2D2C" w:rsidRPr="00ED2D2C" w:rsidRDefault="00ED2D2C" w:rsidP="00ED2D2C">
            <w:pPr>
              <w:pStyle w:val="ListParagraph"/>
              <w:numPr>
                <w:ilvl w:val="0"/>
                <w:numId w:val="35"/>
              </w:numPr>
              <w:ind w:left="181" w:hanging="218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Instruction on how to do develop community-oriented settings or approaches in the research proposal. </w:t>
            </w:r>
          </w:p>
          <w:p w14:paraId="3A77BFA0" w14:textId="1EFF3492" w:rsidR="00ED2D2C" w:rsidRPr="00ED2D2C" w:rsidRDefault="00ED2D2C" w:rsidP="00ED2D2C">
            <w:pPr>
              <w:pStyle w:val="ListParagraph"/>
              <w:numPr>
                <w:ilvl w:val="0"/>
                <w:numId w:val="35"/>
              </w:numPr>
              <w:ind w:left="181" w:hanging="218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Presentation of proposed research.</w:t>
            </w:r>
          </w:p>
          <w:p w14:paraId="4E97BAD3" w14:textId="4C253FEF" w:rsidR="00ED2D2C" w:rsidRPr="00ED2D2C" w:rsidRDefault="00ED2D2C" w:rsidP="00ED2D2C">
            <w:pPr>
              <w:pStyle w:val="ListParagraph"/>
              <w:numPr>
                <w:ilvl w:val="0"/>
                <w:numId w:val="35"/>
              </w:numPr>
              <w:ind w:left="181" w:hanging="218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staff.</w:t>
            </w:r>
          </w:p>
        </w:tc>
        <w:tc>
          <w:tcPr>
            <w:tcW w:w="2581" w:type="dxa"/>
            <w:shd w:val="clear" w:color="auto" w:fill="FFFFFF" w:themeFill="background1"/>
          </w:tcPr>
          <w:p w14:paraId="7634BC5D" w14:textId="48B0910D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1. Class attendance</w:t>
            </w:r>
          </w:p>
          <w:p w14:paraId="602B2761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134DF82A" w14:textId="7292AE25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3. Active participation and contribution in discussion</w:t>
            </w:r>
          </w:p>
        </w:tc>
        <w:tc>
          <w:tcPr>
            <w:tcW w:w="2092" w:type="dxa"/>
            <w:shd w:val="clear" w:color="auto" w:fill="FFFFFF" w:themeFill="background1"/>
          </w:tcPr>
          <w:p w14:paraId="047A4BCF" w14:textId="5CC6EDB8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 Research methods</w:t>
            </w:r>
          </w:p>
        </w:tc>
      </w:tr>
      <w:tr w:rsidR="00ED2D2C" w:rsidRPr="00ED2D2C" w14:paraId="1A02DD7D" w14:textId="77777777" w:rsidTr="00420417">
        <w:tc>
          <w:tcPr>
            <w:tcW w:w="3343" w:type="dxa"/>
          </w:tcPr>
          <w:p w14:paraId="5153411D" w14:textId="77777777" w:rsidR="00ED2D2C" w:rsidRPr="00ED2D2C" w:rsidRDefault="00ED2D2C" w:rsidP="00ED2D2C">
            <w:p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PLO6 To appropriately appraise research findings amidst the evolving state of knowledge in epidemiology.</w:t>
            </w:r>
          </w:p>
          <w:p w14:paraId="3735B69E" w14:textId="67707EB9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252" w:hanging="252"/>
              <w:rPr>
                <w:rFonts w:asciiTheme="majorBidi" w:eastAsia="Times New Roman" w:hAnsiTheme="majorBidi" w:cstheme="majorBidi"/>
                <w:color w:val="1D2228"/>
                <w:sz w:val="20"/>
                <w:szCs w:val="20"/>
              </w:rPr>
            </w:pPr>
          </w:p>
        </w:tc>
        <w:tc>
          <w:tcPr>
            <w:tcW w:w="466" w:type="dxa"/>
          </w:tcPr>
          <w:p w14:paraId="22ABAB4F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A1"/>
            </w:r>
          </w:p>
        </w:tc>
        <w:tc>
          <w:tcPr>
            <w:tcW w:w="3137" w:type="dxa"/>
            <w:shd w:val="clear" w:color="auto" w:fill="FFFFFF" w:themeFill="background1"/>
          </w:tcPr>
          <w:p w14:paraId="0C287045" w14:textId="77777777" w:rsidR="00ED2D2C" w:rsidRPr="00ED2D2C" w:rsidRDefault="00ED2D2C" w:rsidP="00ED2D2C">
            <w:pPr>
              <w:ind w:left="162" w:hanging="162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7. Students can interpret the analytic output and implication of studies from literature review in planned research.</w:t>
            </w:r>
          </w:p>
          <w:p w14:paraId="2ED7BC5C" w14:textId="61BA5C31" w:rsidR="00ED2D2C" w:rsidRPr="00ED2D2C" w:rsidRDefault="00ED2D2C" w:rsidP="005D6C5E">
            <w:pPr>
              <w:ind w:left="150" w:hanging="15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089" w:type="dxa"/>
            <w:shd w:val="clear" w:color="auto" w:fill="FFFFFF" w:themeFill="background1"/>
          </w:tcPr>
          <w:p w14:paraId="2561D3EA" w14:textId="5C3203BC" w:rsidR="00ED2D2C" w:rsidRPr="00ED2D2C" w:rsidRDefault="00ED2D2C" w:rsidP="00ED2D2C">
            <w:pPr>
              <w:pStyle w:val="ListParagraph"/>
              <w:numPr>
                <w:ilvl w:val="0"/>
                <w:numId w:val="36"/>
              </w:numPr>
              <w:ind w:left="323" w:hanging="24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Instruction on how to interpret data or findings from the literatures</w:t>
            </w:r>
          </w:p>
          <w:p w14:paraId="60AE4C7E" w14:textId="72880D65" w:rsidR="00ED2D2C" w:rsidRPr="00ED2D2C" w:rsidRDefault="00ED2D2C" w:rsidP="00ED2D2C">
            <w:pPr>
              <w:pStyle w:val="ListParagraph"/>
              <w:numPr>
                <w:ilvl w:val="0"/>
                <w:numId w:val="36"/>
              </w:numPr>
              <w:ind w:left="323" w:hanging="24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analytical output/findings used in proposed research.</w:t>
            </w:r>
          </w:p>
          <w:p w14:paraId="14F5E564" w14:textId="6768135D" w:rsidR="00ED2D2C" w:rsidRPr="00ED2D2C" w:rsidRDefault="00ED2D2C" w:rsidP="00ED2D2C">
            <w:pPr>
              <w:pStyle w:val="ListParagraph"/>
              <w:numPr>
                <w:ilvl w:val="0"/>
                <w:numId w:val="36"/>
              </w:numPr>
              <w:ind w:left="323" w:hanging="246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staff.</w:t>
            </w:r>
          </w:p>
        </w:tc>
        <w:tc>
          <w:tcPr>
            <w:tcW w:w="2581" w:type="dxa"/>
            <w:shd w:val="clear" w:color="auto" w:fill="FFFFFF" w:themeFill="background1"/>
          </w:tcPr>
          <w:p w14:paraId="50204413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00E070B6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6B1987B6" w14:textId="3D50A77F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3. Active participation and contribution in discussion</w:t>
            </w:r>
          </w:p>
        </w:tc>
        <w:tc>
          <w:tcPr>
            <w:tcW w:w="2092" w:type="dxa"/>
            <w:shd w:val="clear" w:color="auto" w:fill="FFFFFF" w:themeFill="background1"/>
          </w:tcPr>
          <w:p w14:paraId="198925B1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- Interpretation of data from literature review </w:t>
            </w:r>
          </w:p>
          <w:p w14:paraId="4D78452E" w14:textId="75D83743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Data management and data analysis for proposed research</w:t>
            </w:r>
          </w:p>
        </w:tc>
      </w:tr>
      <w:tr w:rsidR="00ED2D2C" w:rsidRPr="00ED2D2C" w14:paraId="5FD87D67" w14:textId="77777777" w:rsidTr="00420417">
        <w:tc>
          <w:tcPr>
            <w:tcW w:w="3343" w:type="dxa"/>
          </w:tcPr>
          <w:p w14:paraId="35689559" w14:textId="77777777" w:rsidR="00ED2D2C" w:rsidRPr="00ED2D2C" w:rsidRDefault="00ED2D2C" w:rsidP="00ED2D2C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PLO7 To demonstrate mastery of principles of epidemiology and statistics in relation to health research.</w:t>
            </w:r>
          </w:p>
          <w:p w14:paraId="7AF7CDD6" w14:textId="456FAD99" w:rsidR="00ED2D2C" w:rsidRPr="00ED2D2C" w:rsidRDefault="00ED2D2C" w:rsidP="00ED2D2C">
            <w:pPr>
              <w:pStyle w:val="Footer"/>
              <w:ind w:left="252" w:hanging="252"/>
              <w:rPr>
                <w:rFonts w:asciiTheme="majorBidi" w:hAnsiTheme="majorBidi" w:cstheme="majorBidi"/>
                <w:sz w:val="20"/>
                <w:szCs w:val="20"/>
                <w:lang w:val="en-AU"/>
              </w:rPr>
            </w:pPr>
          </w:p>
        </w:tc>
        <w:tc>
          <w:tcPr>
            <w:tcW w:w="466" w:type="dxa"/>
          </w:tcPr>
          <w:p w14:paraId="0FA08B3F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</w:tcPr>
          <w:p w14:paraId="1D0AB725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20D651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9CAAD07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1" w:type="dxa"/>
          </w:tcPr>
          <w:p w14:paraId="1F5CC9F3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5BC320A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D2D2C" w:rsidRPr="00ED2D2C" w14:paraId="53EAA91F" w14:textId="77777777" w:rsidTr="00420417">
        <w:tc>
          <w:tcPr>
            <w:tcW w:w="3343" w:type="dxa"/>
          </w:tcPr>
          <w:p w14:paraId="097A8A44" w14:textId="77777777" w:rsidR="00ED2D2C" w:rsidRPr="00ED2D2C" w:rsidRDefault="00ED2D2C" w:rsidP="00ED2D2C">
            <w:pPr>
              <w:pStyle w:val="Footer"/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PLO8 To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analyze big or complex data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cs/>
              </w:rPr>
              <w:t xml:space="preserve">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with clear presentation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 xml:space="preserve">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>advocating appropriate usage of the findings.</w:t>
            </w:r>
          </w:p>
          <w:p w14:paraId="67B92EAB" w14:textId="6863B2B4" w:rsidR="00ED2D2C" w:rsidRPr="00ED2D2C" w:rsidRDefault="00ED2D2C" w:rsidP="00ED2D2C">
            <w:pPr>
              <w:pStyle w:val="Footer"/>
              <w:ind w:left="252" w:hanging="25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dxa"/>
          </w:tcPr>
          <w:p w14:paraId="46403C79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</w:tcPr>
          <w:p w14:paraId="295CCC71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81BE6C3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1" w:type="dxa"/>
          </w:tcPr>
          <w:p w14:paraId="1170AD45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AB3EF28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D2D2C" w:rsidRPr="00ED2D2C" w14:paraId="270DC21A" w14:textId="77777777" w:rsidTr="00420417">
        <w:tc>
          <w:tcPr>
            <w:tcW w:w="3343" w:type="dxa"/>
          </w:tcPr>
          <w:p w14:paraId="3F35E529" w14:textId="77777777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600" w:hanging="63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PLO9 To produce 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  <w:u w:val="single"/>
              </w:rPr>
              <w:t>high-quality research article(s)</w:t>
            </w:r>
            <w:r w:rsidRPr="00ED2D2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translatable to policy and practice.</w:t>
            </w:r>
          </w:p>
          <w:p w14:paraId="4A67130F" w14:textId="53CB815A" w:rsidR="00ED2D2C" w:rsidRPr="00ED2D2C" w:rsidRDefault="00ED2D2C" w:rsidP="00ED2D2C">
            <w:pPr>
              <w:pStyle w:val="ListParagraph"/>
              <w:numPr>
                <w:ilvl w:val="0"/>
                <w:numId w:val="0"/>
              </w:numPr>
              <w:ind w:left="252" w:hanging="252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6F52F2A6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C33C017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485D20E0" w14:textId="77777777" w:rsidR="00ED2D2C" w:rsidRPr="00ED2D2C" w:rsidRDefault="00ED2D2C" w:rsidP="00ED2D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3137" w:type="dxa"/>
          </w:tcPr>
          <w:p w14:paraId="69162E95" w14:textId="5DD160D4" w:rsidR="00ED2D2C" w:rsidRPr="00ED2D2C" w:rsidRDefault="00ED2D2C" w:rsidP="00ED2D2C">
            <w:pPr>
              <w:ind w:left="150" w:hanging="15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8. Student can </w:t>
            </w:r>
            <w:r>
              <w:rPr>
                <w:rFonts w:asciiTheme="majorBidi" w:hAnsiTheme="majorBidi" w:cs="Angsana New"/>
                <w:sz w:val="20"/>
                <w:szCs w:val="25"/>
              </w:rPr>
              <w:t xml:space="preserve">prepare </w:t>
            </w:r>
            <w:r w:rsidRPr="00ED2D2C">
              <w:rPr>
                <w:rFonts w:asciiTheme="majorBidi" w:hAnsiTheme="majorBidi" w:cstheme="majorBidi"/>
                <w:sz w:val="20"/>
                <w:szCs w:val="20"/>
              </w:rPr>
              <w:t>a research topic that is of scientific and public health interests</w:t>
            </w:r>
          </w:p>
          <w:p w14:paraId="529D4321" w14:textId="00EACC3B" w:rsidR="00ED2D2C" w:rsidRPr="00ED2D2C" w:rsidRDefault="00ED2D2C" w:rsidP="00ED2D2C">
            <w:pPr>
              <w:ind w:left="211" w:hanging="211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9. Students can prepare a research proposal relevant to stakeholders’ needs.</w:t>
            </w:r>
          </w:p>
          <w:p w14:paraId="18DB935D" w14:textId="77777777" w:rsidR="00ED2D2C" w:rsidRPr="00ED2D2C" w:rsidRDefault="00ED2D2C" w:rsidP="00ED2D2C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</w:p>
          <w:p w14:paraId="3AB11979" w14:textId="77777777" w:rsidR="00ED2D2C" w:rsidRPr="00ED2D2C" w:rsidRDefault="00ED2D2C" w:rsidP="00ED2D2C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2B03C2" w14:textId="77777777" w:rsidR="00ED2D2C" w:rsidRPr="00ED2D2C" w:rsidRDefault="00ED2D2C" w:rsidP="00ED2D2C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83C0A4A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40E2775" w14:textId="77777777" w:rsidR="00ED2D2C" w:rsidRPr="00ED2D2C" w:rsidRDefault="00ED2D2C" w:rsidP="00ED2D2C">
            <w:pPr>
              <w:pStyle w:val="ListParagraph"/>
              <w:numPr>
                <w:ilvl w:val="0"/>
                <w:numId w:val="29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Instruction of each stage of the proposal development. </w:t>
            </w:r>
          </w:p>
          <w:p w14:paraId="2E0C71B2" w14:textId="4533DEDE" w:rsidR="00ED2D2C" w:rsidRPr="00ED2D2C" w:rsidRDefault="00ED2D2C" w:rsidP="00ED2D2C">
            <w:pPr>
              <w:pStyle w:val="ListParagraph"/>
              <w:numPr>
                <w:ilvl w:val="0"/>
                <w:numId w:val="29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Presentation of proposed research.</w:t>
            </w:r>
          </w:p>
          <w:p w14:paraId="66987225" w14:textId="2E728A5D" w:rsidR="00ED2D2C" w:rsidRPr="00ED2D2C" w:rsidRDefault="00ED2D2C" w:rsidP="00ED2D2C">
            <w:pPr>
              <w:pStyle w:val="ListParagraph"/>
              <w:numPr>
                <w:ilvl w:val="0"/>
                <w:numId w:val="29"/>
              </w:numPr>
              <w:ind w:left="323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Discussion, in terms of comments, suggestions and questions, from other students and teaching staff.</w:t>
            </w:r>
          </w:p>
        </w:tc>
        <w:tc>
          <w:tcPr>
            <w:tcW w:w="2581" w:type="dxa"/>
          </w:tcPr>
          <w:p w14:paraId="13D47FEC" w14:textId="799E73F8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1. Class attendance</w:t>
            </w:r>
          </w:p>
          <w:p w14:paraId="5A3C4D16" w14:textId="77777777" w:rsidR="00ED2D2C" w:rsidRPr="00ED2D2C" w:rsidRDefault="00ED2D2C" w:rsidP="00ED2D2C">
            <w:pPr>
              <w:ind w:left="200" w:hanging="200"/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2. Presentation in assigned issues.</w:t>
            </w:r>
          </w:p>
          <w:p w14:paraId="34C2B803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3. Active participation and contribution in discussion </w:t>
            </w:r>
          </w:p>
          <w:p w14:paraId="591A8FB7" w14:textId="5C97CC32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4. Draft of research proposal</w:t>
            </w:r>
          </w:p>
        </w:tc>
        <w:tc>
          <w:tcPr>
            <w:tcW w:w="2092" w:type="dxa"/>
          </w:tcPr>
          <w:p w14:paraId="3D44D8D6" w14:textId="7AC436CA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Rationale of research question in response to stakeholders</w:t>
            </w:r>
          </w:p>
          <w:p w14:paraId="5476E1B6" w14:textId="405706D2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Literature review</w:t>
            </w:r>
          </w:p>
          <w:p w14:paraId="65AD7A5B" w14:textId="5517AA34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Critical appraisal of research articles</w:t>
            </w:r>
          </w:p>
          <w:p w14:paraId="7ACC12BE" w14:textId="0CF33A18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 xml:space="preserve">- Interpretation of data from literature review </w:t>
            </w:r>
          </w:p>
          <w:p w14:paraId="6A085B1F" w14:textId="0E8CD565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Research methods</w:t>
            </w:r>
          </w:p>
          <w:p w14:paraId="4BE32A21" w14:textId="64D414CB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D2D2C">
              <w:rPr>
                <w:rFonts w:asciiTheme="majorBidi" w:hAnsiTheme="majorBidi" w:cstheme="majorBidi"/>
                <w:sz w:val="20"/>
                <w:szCs w:val="20"/>
              </w:rPr>
              <w:t>- Data management and data analysis for proposed research</w:t>
            </w:r>
          </w:p>
          <w:p w14:paraId="07E964A3" w14:textId="01F7FC30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3F6E26" w14:textId="77777777" w:rsidR="00ED2D2C" w:rsidRPr="00ED2D2C" w:rsidRDefault="00ED2D2C" w:rsidP="00ED2D2C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D716A91" w14:textId="77777777" w:rsidR="00ED2D2C" w:rsidRPr="00ED2D2C" w:rsidRDefault="00ED2D2C" w:rsidP="00ED2D2C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121072" w14:textId="77777777" w:rsidR="00ED2D2C" w:rsidRPr="00ED2D2C" w:rsidRDefault="00ED2D2C" w:rsidP="00ED2D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AC56BC0" w14:textId="77777777" w:rsidR="00B72A21" w:rsidRPr="00AE3F90" w:rsidRDefault="00B72A21" w:rsidP="00F72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3A794" w14:textId="7712C091" w:rsidR="00B72A21" w:rsidRPr="00AE3F90" w:rsidRDefault="00B72A21" w:rsidP="00F72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6B46D" w14:textId="578FD750" w:rsidR="00420417" w:rsidRPr="00AE3F90" w:rsidRDefault="00420417" w:rsidP="004204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E3F9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Matrixes </w:t>
      </w:r>
      <w:r w:rsidR="00ED2D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PLOs and </w:t>
      </w:r>
      <w:r w:rsidRPr="00AE3F9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CLOs o</w:t>
      </w:r>
      <w:r w:rsidR="00ED2D2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 Research methodology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062"/>
        <w:gridCol w:w="1074"/>
        <w:gridCol w:w="1072"/>
        <w:gridCol w:w="1072"/>
        <w:gridCol w:w="1072"/>
        <w:gridCol w:w="1072"/>
        <w:gridCol w:w="1072"/>
        <w:gridCol w:w="1072"/>
        <w:gridCol w:w="1072"/>
        <w:gridCol w:w="1072"/>
      </w:tblGrid>
      <w:tr w:rsidR="00E04EF6" w:rsidRPr="00AE3F90" w14:paraId="3511526D" w14:textId="77777777" w:rsidTr="00AE3F90">
        <w:tc>
          <w:tcPr>
            <w:tcW w:w="1143" w:type="dxa"/>
          </w:tcPr>
          <w:p w14:paraId="42247F22" w14:textId="5AA25E8C" w:rsidR="00E04EF6" w:rsidRPr="00AE3F90" w:rsidRDefault="00E04EF6" w:rsidP="002914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2" w:type="dxa"/>
            <w:gridSpan w:val="10"/>
            <w:shd w:val="clear" w:color="auto" w:fill="BFBFBF" w:themeFill="background1" w:themeFillShade="BF"/>
          </w:tcPr>
          <w:p w14:paraId="20D8B7D6" w14:textId="5EA77E3A" w:rsidR="00E04EF6" w:rsidRPr="00AE3F90" w:rsidRDefault="00E04EF6" w:rsidP="00E04E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CLOs</w:t>
            </w:r>
          </w:p>
        </w:tc>
      </w:tr>
      <w:tr w:rsidR="00AE3F90" w:rsidRPr="00AE3F90" w14:paraId="119689D6" w14:textId="77777777" w:rsidTr="00E04EF6">
        <w:tc>
          <w:tcPr>
            <w:tcW w:w="1143" w:type="dxa"/>
            <w:shd w:val="clear" w:color="auto" w:fill="BFBFBF" w:themeFill="background1" w:themeFillShade="BF"/>
          </w:tcPr>
          <w:p w14:paraId="7493F696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PLOs</w:t>
            </w:r>
          </w:p>
        </w:tc>
        <w:tc>
          <w:tcPr>
            <w:tcW w:w="1062" w:type="dxa"/>
          </w:tcPr>
          <w:p w14:paraId="6B67D445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9475DF8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</w:tcPr>
          <w:p w14:paraId="11ECB32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</w:tcPr>
          <w:p w14:paraId="40A1EAFC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</w:tcPr>
          <w:p w14:paraId="1EC09D2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2" w:type="dxa"/>
          </w:tcPr>
          <w:p w14:paraId="5E592E8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</w:tcPr>
          <w:p w14:paraId="1E5A5FE3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</w:tcPr>
          <w:p w14:paraId="0C1D4A7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</w:tcPr>
          <w:p w14:paraId="5ABE0673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</w:tcPr>
          <w:p w14:paraId="470A607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E3F90" w:rsidRPr="00AE3F90" w14:paraId="70DD5A3B" w14:textId="77777777" w:rsidTr="00291460">
        <w:tc>
          <w:tcPr>
            <w:tcW w:w="1143" w:type="dxa"/>
          </w:tcPr>
          <w:p w14:paraId="57329BE6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2" w:type="dxa"/>
          </w:tcPr>
          <w:p w14:paraId="4B93B97F" w14:textId="73007252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1074" w:type="dxa"/>
          </w:tcPr>
          <w:p w14:paraId="7D40090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</w:tcPr>
          <w:p w14:paraId="1CA79E8D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57A397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CFCB8C5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6492C2B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03035DA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48EC9E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4E5923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6273141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01CD92D2" w14:textId="77777777" w:rsidTr="00291460">
        <w:tc>
          <w:tcPr>
            <w:tcW w:w="1143" w:type="dxa"/>
            <w:tcBorders>
              <w:bottom w:val="single" w:sz="4" w:space="0" w:color="auto"/>
            </w:tcBorders>
          </w:tcPr>
          <w:p w14:paraId="76DB7E78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D8FB74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6D7812F6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27C493A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11F23C" w14:textId="457530E9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C86E28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DAD431C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AF482E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14FC4AB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C38B6A8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6C3F91D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27BAEA91" w14:textId="77777777" w:rsidTr="00420417">
        <w:tc>
          <w:tcPr>
            <w:tcW w:w="1143" w:type="dxa"/>
            <w:shd w:val="clear" w:color="auto" w:fill="auto"/>
          </w:tcPr>
          <w:p w14:paraId="4686358A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14:paraId="25C0D244" w14:textId="732EAAD9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1074" w:type="dxa"/>
            <w:shd w:val="clear" w:color="auto" w:fill="auto"/>
          </w:tcPr>
          <w:p w14:paraId="714F5118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AE6F01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896860A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1A110FD" w14:textId="6E357F8A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3B158E35" w14:textId="048BD1A8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4FD47F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3BFB2B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C37EF5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8E5ED2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128785AA" w14:textId="77777777" w:rsidTr="00420417">
        <w:tc>
          <w:tcPr>
            <w:tcW w:w="1143" w:type="dxa"/>
            <w:shd w:val="clear" w:color="auto" w:fill="auto"/>
          </w:tcPr>
          <w:p w14:paraId="48C58FD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2" w:type="dxa"/>
            <w:shd w:val="clear" w:color="auto" w:fill="auto"/>
          </w:tcPr>
          <w:p w14:paraId="5E2C4322" w14:textId="299C6424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63185E3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8E46A2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DC86CA0" w14:textId="3BE2286C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CFBFA88" w14:textId="39CEB161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9C72D63" w14:textId="02F6C079" w:rsidR="00AE3F90" w:rsidRPr="00AE3F90" w:rsidRDefault="00ED2D2C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19252415" w14:textId="4976E8F9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0E5E96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F391CD1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D13616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56EE8567" w14:textId="77777777" w:rsidTr="00420417">
        <w:tc>
          <w:tcPr>
            <w:tcW w:w="1143" w:type="dxa"/>
            <w:shd w:val="clear" w:color="auto" w:fill="auto"/>
          </w:tcPr>
          <w:p w14:paraId="741F7C95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" w:type="dxa"/>
            <w:shd w:val="clear" w:color="auto" w:fill="auto"/>
          </w:tcPr>
          <w:p w14:paraId="76FB5850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2377DC6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84EAE63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D84DF70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D7C8C80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E26E8E8" w14:textId="7BEE0F7C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5C20763" w14:textId="71D462DC" w:rsidR="00AE3F90" w:rsidRPr="00AE3F90" w:rsidRDefault="00ED2D2C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5FA24B96" w14:textId="140F3112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03AA58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4ED7621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6FA1D92C" w14:textId="77777777" w:rsidTr="00420417">
        <w:tc>
          <w:tcPr>
            <w:tcW w:w="1143" w:type="dxa"/>
            <w:shd w:val="clear" w:color="auto" w:fill="auto"/>
          </w:tcPr>
          <w:p w14:paraId="1780A2A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14:paraId="3CEC992A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5BBCB87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1FCE59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E0105E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84C81B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A18A9DD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F394418" w14:textId="76D4FEF4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2F6517F" w14:textId="25DA4D64" w:rsidR="00AE3F90" w:rsidRPr="00AE3F90" w:rsidRDefault="00ED2D2C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3EA12385" w14:textId="34F2E8CB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6DC6981" w14:textId="5085A20D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12B50C1E" w14:textId="77777777" w:rsidTr="00420417">
        <w:tc>
          <w:tcPr>
            <w:tcW w:w="1143" w:type="dxa"/>
            <w:tcBorders>
              <w:bottom w:val="single" w:sz="4" w:space="0" w:color="auto"/>
            </w:tcBorders>
            <w:shd w:val="clear" w:color="auto" w:fill="92D050"/>
          </w:tcPr>
          <w:p w14:paraId="2F156938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92D050"/>
          </w:tcPr>
          <w:p w14:paraId="6372431D" w14:textId="7358CE96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2D050"/>
          </w:tcPr>
          <w:p w14:paraId="31858B1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6B36169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150CCCBD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27171F24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3D126F8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074EA5BB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6F38B62C" w14:textId="6FBA837B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6DB19B82" w14:textId="6152EDAF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51A7CF3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40160252" w14:textId="77777777" w:rsidTr="00420417">
        <w:tc>
          <w:tcPr>
            <w:tcW w:w="1143" w:type="dxa"/>
            <w:shd w:val="clear" w:color="auto" w:fill="92D050"/>
          </w:tcPr>
          <w:p w14:paraId="469E969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2" w:type="dxa"/>
            <w:shd w:val="clear" w:color="auto" w:fill="92D050"/>
          </w:tcPr>
          <w:p w14:paraId="4D04FC5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92D050"/>
          </w:tcPr>
          <w:p w14:paraId="5350B63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5A6B79C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682BB5A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6FE50396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3FC7809C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639DC8E5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3730EC6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6AEB1FBC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92D050"/>
          </w:tcPr>
          <w:p w14:paraId="592D5F1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90" w:rsidRPr="00AE3F90" w14:paraId="4974B575" w14:textId="77777777" w:rsidTr="00291460">
        <w:tc>
          <w:tcPr>
            <w:tcW w:w="1143" w:type="dxa"/>
          </w:tcPr>
          <w:p w14:paraId="2763CCB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</w:tcPr>
          <w:p w14:paraId="3AB09863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sym w:font="Wingdings" w:char="F06C"/>
            </w:r>
          </w:p>
        </w:tc>
        <w:tc>
          <w:tcPr>
            <w:tcW w:w="1074" w:type="dxa"/>
          </w:tcPr>
          <w:p w14:paraId="23D2F1F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E9A89EB" w14:textId="67D6DCA0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9A9E4BF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5B94E46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0FCB9EE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A75CBE2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41B70A7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BBD5816" w14:textId="42D7C49A" w:rsidR="00AE3F90" w:rsidRPr="00AE3F90" w:rsidRDefault="00ED2D2C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72" w:type="dxa"/>
          </w:tcPr>
          <w:p w14:paraId="19E91E49" w14:textId="77777777" w:rsidR="00AE3F90" w:rsidRPr="00AE3F90" w:rsidRDefault="00AE3F90" w:rsidP="0029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F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1D6219FB" w14:textId="77777777" w:rsidR="00420417" w:rsidRPr="00AE3F90" w:rsidRDefault="00420417" w:rsidP="004204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727BD1" w14:textId="77777777" w:rsidR="00420417" w:rsidRPr="00AE3F90" w:rsidRDefault="00420417" w:rsidP="00F72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20417" w:rsidRPr="00AE3F90" w:rsidSect="001219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059"/>
    <w:multiLevelType w:val="hybridMultilevel"/>
    <w:tmpl w:val="B8704F9A"/>
    <w:lvl w:ilvl="0" w:tplc="3B16381A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4A197D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5939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09D"/>
    <w:multiLevelType w:val="hybridMultilevel"/>
    <w:tmpl w:val="925E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679B"/>
    <w:multiLevelType w:val="hybridMultilevel"/>
    <w:tmpl w:val="FA24D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013D"/>
    <w:multiLevelType w:val="hybridMultilevel"/>
    <w:tmpl w:val="5002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5228"/>
    <w:multiLevelType w:val="hybridMultilevel"/>
    <w:tmpl w:val="E9A2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3374"/>
    <w:multiLevelType w:val="hybridMultilevel"/>
    <w:tmpl w:val="BE5A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B1779"/>
    <w:multiLevelType w:val="hybridMultilevel"/>
    <w:tmpl w:val="F714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1B64"/>
    <w:multiLevelType w:val="hybridMultilevel"/>
    <w:tmpl w:val="032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28C2"/>
    <w:multiLevelType w:val="hybridMultilevel"/>
    <w:tmpl w:val="B57C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C6440"/>
    <w:multiLevelType w:val="hybridMultilevel"/>
    <w:tmpl w:val="68FC101A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70C3BD1"/>
    <w:multiLevelType w:val="hybridMultilevel"/>
    <w:tmpl w:val="1776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52D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4" w15:restartNumberingAfterBreak="0">
    <w:nsid w:val="2A245983"/>
    <w:multiLevelType w:val="hybridMultilevel"/>
    <w:tmpl w:val="77C6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F00"/>
    <w:multiLevelType w:val="hybridMultilevel"/>
    <w:tmpl w:val="B9B4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6A06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5337"/>
    <w:multiLevelType w:val="hybridMultilevel"/>
    <w:tmpl w:val="50286C7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 w15:restartNumberingAfterBreak="0">
    <w:nsid w:val="323C51E8"/>
    <w:multiLevelType w:val="hybridMultilevel"/>
    <w:tmpl w:val="7DA80630"/>
    <w:lvl w:ilvl="0" w:tplc="B31E0E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A58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3321"/>
    <w:multiLevelType w:val="hybridMultilevel"/>
    <w:tmpl w:val="82A4586A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42D05BD3"/>
    <w:multiLevelType w:val="hybridMultilevel"/>
    <w:tmpl w:val="EC065116"/>
    <w:lvl w:ilvl="0" w:tplc="33C0D92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7FA4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F0F38"/>
    <w:multiLevelType w:val="hybridMultilevel"/>
    <w:tmpl w:val="5288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3830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E0234"/>
    <w:multiLevelType w:val="hybridMultilevel"/>
    <w:tmpl w:val="4C549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951B1"/>
    <w:multiLevelType w:val="hybridMultilevel"/>
    <w:tmpl w:val="CC2C3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F50AD"/>
    <w:multiLevelType w:val="hybridMultilevel"/>
    <w:tmpl w:val="7DB2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2292C"/>
    <w:multiLevelType w:val="hybridMultilevel"/>
    <w:tmpl w:val="840A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F0C74"/>
    <w:multiLevelType w:val="hybridMultilevel"/>
    <w:tmpl w:val="BA340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434D"/>
    <w:multiLevelType w:val="hybridMultilevel"/>
    <w:tmpl w:val="6F0C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2361F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16FBE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80193"/>
    <w:multiLevelType w:val="hybridMultilevel"/>
    <w:tmpl w:val="278ED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929EB"/>
    <w:multiLevelType w:val="hybridMultilevel"/>
    <w:tmpl w:val="BAB2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37262"/>
    <w:multiLevelType w:val="hybridMultilevel"/>
    <w:tmpl w:val="E02A6DFC"/>
    <w:lvl w:ilvl="0" w:tplc="77A0A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4379"/>
    <w:multiLevelType w:val="hybridMultilevel"/>
    <w:tmpl w:val="E1B6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5"/>
  </w:num>
  <w:num w:numId="5">
    <w:abstractNumId w:val="19"/>
  </w:num>
  <w:num w:numId="6">
    <w:abstractNumId w:val="32"/>
  </w:num>
  <w:num w:numId="7">
    <w:abstractNumId w:val="3"/>
  </w:num>
  <w:num w:numId="8">
    <w:abstractNumId w:val="6"/>
  </w:num>
  <w:num w:numId="9">
    <w:abstractNumId w:val="34"/>
  </w:num>
  <w:num w:numId="10">
    <w:abstractNumId w:val="23"/>
  </w:num>
  <w:num w:numId="11">
    <w:abstractNumId w:val="28"/>
  </w:num>
  <w:num w:numId="12">
    <w:abstractNumId w:val="30"/>
  </w:num>
  <w:num w:numId="13">
    <w:abstractNumId w:val="5"/>
  </w:num>
  <w:num w:numId="14">
    <w:abstractNumId w:val="36"/>
  </w:num>
  <w:num w:numId="15">
    <w:abstractNumId w:val="7"/>
  </w:num>
  <w:num w:numId="16">
    <w:abstractNumId w:val="27"/>
  </w:num>
  <w:num w:numId="17">
    <w:abstractNumId w:val="8"/>
  </w:num>
  <w:num w:numId="18">
    <w:abstractNumId w:val="31"/>
  </w:num>
  <w:num w:numId="19">
    <w:abstractNumId w:val="16"/>
  </w:num>
  <w:num w:numId="20">
    <w:abstractNumId w:val="20"/>
  </w:num>
  <w:num w:numId="21">
    <w:abstractNumId w:val="24"/>
  </w:num>
  <w:num w:numId="22">
    <w:abstractNumId w:val="1"/>
  </w:num>
  <w:num w:numId="23">
    <w:abstractNumId w:val="22"/>
  </w:num>
  <w:num w:numId="24">
    <w:abstractNumId w:val="2"/>
  </w:num>
  <w:num w:numId="25">
    <w:abstractNumId w:val="18"/>
  </w:num>
  <w:num w:numId="26">
    <w:abstractNumId w:val="0"/>
  </w:num>
  <w:num w:numId="27">
    <w:abstractNumId w:val="12"/>
  </w:num>
  <w:num w:numId="28">
    <w:abstractNumId w:val="10"/>
  </w:num>
  <w:num w:numId="29">
    <w:abstractNumId w:val="25"/>
  </w:num>
  <w:num w:numId="30">
    <w:abstractNumId w:val="26"/>
  </w:num>
  <w:num w:numId="31">
    <w:abstractNumId w:val="9"/>
  </w:num>
  <w:num w:numId="32">
    <w:abstractNumId w:val="35"/>
  </w:num>
  <w:num w:numId="33">
    <w:abstractNumId w:val="4"/>
  </w:num>
  <w:num w:numId="34">
    <w:abstractNumId w:val="11"/>
  </w:num>
  <w:num w:numId="35">
    <w:abstractNumId w:val="17"/>
  </w:num>
  <w:num w:numId="36">
    <w:abstractNumId w:val="3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0"/>
    <w:rsid w:val="00014D06"/>
    <w:rsid w:val="00017004"/>
    <w:rsid w:val="00095C4C"/>
    <w:rsid w:val="00100ED0"/>
    <w:rsid w:val="001219A1"/>
    <w:rsid w:val="00147646"/>
    <w:rsid w:val="001D7414"/>
    <w:rsid w:val="001E5FA0"/>
    <w:rsid w:val="0020185D"/>
    <w:rsid w:val="002118F3"/>
    <w:rsid w:val="00226B10"/>
    <w:rsid w:val="0029184B"/>
    <w:rsid w:val="002D4AB0"/>
    <w:rsid w:val="002D51C6"/>
    <w:rsid w:val="002F3070"/>
    <w:rsid w:val="003568C8"/>
    <w:rsid w:val="00374226"/>
    <w:rsid w:val="0038245C"/>
    <w:rsid w:val="003A5380"/>
    <w:rsid w:val="00420417"/>
    <w:rsid w:val="004540FA"/>
    <w:rsid w:val="00501331"/>
    <w:rsid w:val="005079E5"/>
    <w:rsid w:val="005124F5"/>
    <w:rsid w:val="0052307D"/>
    <w:rsid w:val="005B1AB8"/>
    <w:rsid w:val="005C37D2"/>
    <w:rsid w:val="005D6C5E"/>
    <w:rsid w:val="005E34BD"/>
    <w:rsid w:val="00607261"/>
    <w:rsid w:val="00621BA8"/>
    <w:rsid w:val="006336B2"/>
    <w:rsid w:val="0064636A"/>
    <w:rsid w:val="0065197F"/>
    <w:rsid w:val="006A4A33"/>
    <w:rsid w:val="006C1918"/>
    <w:rsid w:val="00713890"/>
    <w:rsid w:val="00725872"/>
    <w:rsid w:val="00725EE7"/>
    <w:rsid w:val="00762BB5"/>
    <w:rsid w:val="008778A0"/>
    <w:rsid w:val="008D5656"/>
    <w:rsid w:val="00912289"/>
    <w:rsid w:val="00920C75"/>
    <w:rsid w:val="00937401"/>
    <w:rsid w:val="0097086E"/>
    <w:rsid w:val="00970FAD"/>
    <w:rsid w:val="009937B9"/>
    <w:rsid w:val="00AE3F90"/>
    <w:rsid w:val="00B40794"/>
    <w:rsid w:val="00B653F7"/>
    <w:rsid w:val="00B72A21"/>
    <w:rsid w:val="00BC66DD"/>
    <w:rsid w:val="00BD2BCD"/>
    <w:rsid w:val="00C034C4"/>
    <w:rsid w:val="00C0681C"/>
    <w:rsid w:val="00C200B7"/>
    <w:rsid w:val="00C30AE6"/>
    <w:rsid w:val="00C85EE0"/>
    <w:rsid w:val="00CD75BF"/>
    <w:rsid w:val="00CE4D34"/>
    <w:rsid w:val="00D12244"/>
    <w:rsid w:val="00D15D7C"/>
    <w:rsid w:val="00D769E9"/>
    <w:rsid w:val="00DB41F2"/>
    <w:rsid w:val="00DB6861"/>
    <w:rsid w:val="00E04EF6"/>
    <w:rsid w:val="00E16EBD"/>
    <w:rsid w:val="00E25E7D"/>
    <w:rsid w:val="00EA31B3"/>
    <w:rsid w:val="00ED2D2C"/>
    <w:rsid w:val="00F13CBE"/>
    <w:rsid w:val="00F203D3"/>
    <w:rsid w:val="00F3005D"/>
    <w:rsid w:val="00F37436"/>
    <w:rsid w:val="00F4764C"/>
    <w:rsid w:val="00F47F69"/>
    <w:rsid w:val="00F53B1D"/>
    <w:rsid w:val="00F72C7E"/>
    <w:rsid w:val="00FB0958"/>
    <w:rsid w:val="00FB16E7"/>
    <w:rsid w:val="00FB310B"/>
    <w:rsid w:val="00FB3A79"/>
    <w:rsid w:val="00FC4271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D637"/>
  <w15:docId w15:val="{6DB8A73F-77F0-4883-9E86-FE64440A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B72A2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B72A21"/>
    <w:rPr>
      <w:rFonts w:ascii="Calibri" w:eastAsia="Calibri" w:hAnsi="Calibri" w:cs="Cordia New"/>
    </w:rPr>
  </w:style>
  <w:style w:type="character" w:customStyle="1" w:styleId="Bodytext">
    <w:name w:val="Body text_"/>
    <w:link w:val="Bodytext1"/>
    <w:uiPriority w:val="99"/>
    <w:rsid w:val="00B72A21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72A21"/>
    <w:pPr>
      <w:shd w:val="clear" w:color="auto" w:fill="FFFFFF"/>
      <w:spacing w:before="600" w:after="960" w:line="274" w:lineRule="exact"/>
      <w:ind w:hanging="420"/>
    </w:pPr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2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47F69"/>
    <w:pPr>
      <w:numPr>
        <w:numId w:val="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</dc:creator>
  <cp:lastModifiedBy>Sina</cp:lastModifiedBy>
  <cp:revision>11</cp:revision>
  <cp:lastPrinted>2017-06-14T07:46:00Z</cp:lastPrinted>
  <dcterms:created xsi:type="dcterms:W3CDTF">2020-06-07T07:03:00Z</dcterms:created>
  <dcterms:modified xsi:type="dcterms:W3CDTF">2022-10-07T02:45:00Z</dcterms:modified>
</cp:coreProperties>
</file>