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7C8B" w14:textId="6054E4CB" w:rsidR="00F819DF" w:rsidRPr="00361059" w:rsidRDefault="00B72A21" w:rsidP="00F819DF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361059">
        <w:rPr>
          <w:rFonts w:ascii="Times New Roman" w:hAnsi="Times New Roman" w:cs="Times New Roman"/>
          <w:b/>
          <w:bCs/>
          <w:szCs w:val="22"/>
        </w:rPr>
        <w:t xml:space="preserve">Course:  </w:t>
      </w:r>
      <w:r w:rsidR="00D769E9" w:rsidRPr="00361059">
        <w:rPr>
          <w:rFonts w:ascii="Times New Roman" w:hAnsi="Times New Roman" w:cs="Times New Roman"/>
          <w:b/>
          <w:bCs/>
          <w:szCs w:val="22"/>
        </w:rPr>
        <w:t>352-523</w:t>
      </w:r>
      <w:r w:rsidR="00A657EA" w:rsidRPr="00361059">
        <w:rPr>
          <w:rFonts w:ascii="Times New Roman" w:hAnsi="Times New Roman" w:cs="Times New Roman"/>
          <w:b/>
          <w:bCs/>
          <w:szCs w:val="22"/>
        </w:rPr>
        <w:t xml:space="preserve"> Computing</w:t>
      </w:r>
      <w:r w:rsidR="0065197F" w:rsidRPr="00361059">
        <w:rPr>
          <w:rFonts w:ascii="Times New Roman" w:hAnsi="Times New Roman" w:cs="Times New Roman"/>
          <w:b/>
          <w:bCs/>
          <w:szCs w:val="22"/>
        </w:rPr>
        <w:t>, Data and Database Managemen</w:t>
      </w:r>
      <w:r w:rsidR="0065197F" w:rsidRPr="00361059">
        <w:rPr>
          <w:rFonts w:ascii="Times New Roman" w:hAnsi="Times New Roman" w:cs="Times New Roman"/>
          <w:szCs w:val="22"/>
        </w:rPr>
        <w:t>t</w:t>
      </w:r>
      <w:r w:rsidR="00FB0958" w:rsidRPr="00361059">
        <w:rPr>
          <w:rFonts w:ascii="Times New Roman" w:hAnsi="Times New Roman" w:cs="Times New Roman"/>
          <w:szCs w:val="22"/>
        </w:rPr>
        <w:t xml:space="preserve">   </w:t>
      </w:r>
      <w:r w:rsidR="0065197F" w:rsidRPr="00361059">
        <w:rPr>
          <w:rFonts w:ascii="Times New Roman" w:hAnsi="Times New Roman" w:cs="Times New Roman"/>
          <w:szCs w:val="22"/>
        </w:rPr>
        <w:t xml:space="preserve"> </w:t>
      </w:r>
    </w:p>
    <w:p w14:paraId="3B918133" w14:textId="69C518F6" w:rsidR="00F819DF" w:rsidRPr="00361059" w:rsidRDefault="00F819DF" w:rsidP="00F819DF">
      <w:pPr>
        <w:spacing w:after="0" w:line="240" w:lineRule="auto"/>
        <w:rPr>
          <w:rFonts w:ascii="Times New Roman" w:hAnsi="Times New Roman" w:cs="Times New Roman"/>
          <w:bCs/>
          <w:color w:val="000000"/>
          <w:szCs w:val="22"/>
        </w:rPr>
      </w:pPr>
      <w:r w:rsidRPr="00361059">
        <w:rPr>
          <w:rFonts w:ascii="Times New Roman" w:hAnsi="Times New Roman" w:cs="Times New Roman"/>
          <w:bCs/>
          <w:color w:val="000000"/>
          <w:szCs w:val="22"/>
        </w:rPr>
        <w:sym w:font="Wingdings" w:char="F0A1"/>
      </w:r>
      <w:r w:rsidRPr="00361059">
        <w:rPr>
          <w:rFonts w:ascii="Times New Roman" w:hAnsi="Times New Roman" w:cs="Times New Roman"/>
          <w:bCs/>
          <w:color w:val="000000"/>
          <w:szCs w:val="22"/>
        </w:rPr>
        <w:t xml:space="preserve"> Secondary responsibilities   </w:t>
      </w:r>
      <w:r w:rsidRPr="00361059">
        <w:rPr>
          <w:rFonts w:ascii="Times New Roman" w:hAnsi="Times New Roman" w:cs="Times New Roman"/>
          <w:bCs/>
          <w:color w:val="000000"/>
          <w:szCs w:val="22"/>
        </w:rPr>
        <w:sym w:font="Wingdings" w:char="F06C"/>
      </w:r>
      <w:r w:rsidRPr="00361059">
        <w:rPr>
          <w:rFonts w:ascii="Times New Roman" w:hAnsi="Times New Roman" w:cs="Times New Roman"/>
          <w:bCs/>
          <w:color w:val="000000"/>
          <w:szCs w:val="22"/>
        </w:rPr>
        <w:t xml:space="preserve"> Main responsibilities</w:t>
      </w:r>
    </w:p>
    <w:p w14:paraId="6061A4E7" w14:textId="68D5F794" w:rsidR="00141E7F" w:rsidRPr="00361059" w:rsidRDefault="00B22C0B" w:rsidP="0022429B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361059">
        <w:rPr>
          <w:rFonts w:ascii="Times New Roman" w:hAnsi="Times New Roman" w:cs="Times New Roman"/>
          <w:b/>
          <w:bCs/>
          <w:szCs w:val="22"/>
        </w:rPr>
        <w:t>5 PLOs with 7 CLOs</w:t>
      </w:r>
    </w:p>
    <w:tbl>
      <w:tblPr>
        <w:tblStyle w:val="TableGrid"/>
        <w:tblW w:w="13982" w:type="dxa"/>
        <w:tblInd w:w="18" w:type="dxa"/>
        <w:tblLook w:val="04A0" w:firstRow="1" w:lastRow="0" w:firstColumn="1" w:lastColumn="0" w:noHBand="0" w:noVBand="1"/>
      </w:tblPr>
      <w:tblGrid>
        <w:gridCol w:w="3805"/>
        <w:gridCol w:w="413"/>
        <w:gridCol w:w="3584"/>
        <w:gridCol w:w="1864"/>
        <w:gridCol w:w="1976"/>
        <w:gridCol w:w="2340"/>
      </w:tblGrid>
      <w:tr w:rsidR="00CB3F17" w:rsidRPr="00361059" w14:paraId="7518EB94" w14:textId="77777777" w:rsidTr="00361059">
        <w:trPr>
          <w:tblHeader/>
        </w:trPr>
        <w:tc>
          <w:tcPr>
            <w:tcW w:w="38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5AC66F2" w14:textId="6D59AB99" w:rsidR="00A23E33" w:rsidRPr="00361059" w:rsidRDefault="00D25325" w:rsidP="0022429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61059">
              <w:rPr>
                <w:rFonts w:ascii="Times New Roman" w:hAnsi="Times New Roman" w:cs="Times New Roman"/>
                <w:b/>
                <w:bCs/>
                <w:szCs w:val="22"/>
              </w:rPr>
              <w:t xml:space="preserve">Program </w:t>
            </w:r>
            <w:r w:rsidR="00A23E33" w:rsidRPr="00361059">
              <w:rPr>
                <w:rFonts w:ascii="Times New Roman" w:hAnsi="Times New Roman" w:cs="Times New Roman"/>
                <w:b/>
                <w:bCs/>
                <w:szCs w:val="22"/>
              </w:rPr>
              <w:t>learning outcomes (PLOs)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1F6132D" w14:textId="77777777" w:rsidR="00A23E33" w:rsidRPr="00361059" w:rsidRDefault="00A23E33" w:rsidP="0022429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84A8735" w14:textId="77777777" w:rsidR="00A23E33" w:rsidRPr="00361059" w:rsidRDefault="00A23E33" w:rsidP="0022429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61059">
              <w:rPr>
                <w:rFonts w:ascii="Times New Roman" w:hAnsi="Times New Roman" w:cs="Times New Roman"/>
                <w:b/>
                <w:bCs/>
                <w:szCs w:val="22"/>
              </w:rPr>
              <w:t xml:space="preserve">Course Learning Outcomes (CLOs) </w:t>
            </w:r>
          </w:p>
          <w:p w14:paraId="7E31B845" w14:textId="77777777" w:rsidR="00A23E33" w:rsidRPr="00361059" w:rsidRDefault="00A23E33" w:rsidP="0022429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4771BDD" w14:textId="77777777" w:rsidR="00A23E33" w:rsidRPr="00361059" w:rsidRDefault="00A23E33" w:rsidP="0022429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61059">
              <w:rPr>
                <w:rFonts w:ascii="Times New Roman" w:hAnsi="Times New Roman" w:cs="Times New Roman"/>
                <w:b/>
                <w:bCs/>
                <w:szCs w:val="22"/>
              </w:rPr>
              <w:t>Teaching and learning approach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874BD3B" w14:textId="77777777" w:rsidR="00A23E33" w:rsidRPr="00361059" w:rsidRDefault="00A23E33" w:rsidP="0022429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61059">
              <w:rPr>
                <w:rFonts w:ascii="Times New Roman" w:hAnsi="Times New Roman" w:cs="Times New Roman"/>
                <w:b/>
                <w:bCs/>
                <w:szCs w:val="22"/>
              </w:rPr>
              <w:t>Student assessment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18C795E" w14:textId="77777777" w:rsidR="00A23E33" w:rsidRPr="00361059" w:rsidRDefault="00A23E33" w:rsidP="0022429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61059">
              <w:rPr>
                <w:rFonts w:ascii="Times New Roman" w:hAnsi="Times New Roman" w:cs="Times New Roman"/>
                <w:b/>
                <w:bCs/>
                <w:szCs w:val="22"/>
              </w:rPr>
              <w:t>Topics in this subject</w:t>
            </w:r>
          </w:p>
        </w:tc>
      </w:tr>
      <w:tr w:rsidR="002F2E51" w:rsidRPr="00361059" w14:paraId="708E6FDC" w14:textId="77777777" w:rsidTr="00361059"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14:paraId="1B2AFE2F" w14:textId="77777777" w:rsidR="00361059" w:rsidRPr="00361059" w:rsidRDefault="00361059" w:rsidP="00361059">
            <w:pPr>
              <w:ind w:left="600" w:hanging="630"/>
              <w:rPr>
                <w:rFonts w:ascii="Times New Roman" w:eastAsia="Times New Roman" w:hAnsi="Times New Roman" w:cs="Times New Roman"/>
                <w:color w:val="1D2228"/>
                <w:szCs w:val="22"/>
              </w:rPr>
            </w:pPr>
            <w:r w:rsidRPr="00361059">
              <w:rPr>
                <w:rFonts w:ascii="Times New Roman" w:eastAsia="Times New Roman" w:hAnsi="Times New Roman" w:cs="Times New Roman"/>
                <w:szCs w:val="22"/>
              </w:rPr>
              <w:t>PLO1 To generate morally and ethically sound research.</w:t>
            </w:r>
          </w:p>
          <w:p w14:paraId="58128433" w14:textId="33DA32FD" w:rsidR="002F2E51" w:rsidRPr="00361059" w:rsidRDefault="002F2E51" w:rsidP="00361059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966870C" w14:textId="77777777" w:rsidR="002F2E51" w:rsidRPr="00361059" w:rsidRDefault="002F2E51" w:rsidP="002F2E5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6C"/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6D2768" w14:textId="77777777" w:rsidR="001E0554" w:rsidRPr="00361059" w:rsidRDefault="001E0554" w:rsidP="001E0554">
            <w:pPr>
              <w:pStyle w:val="ListParagraph"/>
              <w:numPr>
                <w:ilvl w:val="0"/>
                <w:numId w:val="35"/>
              </w:numPr>
              <w:ind w:left="196" w:hanging="270"/>
              <w:rPr>
                <w:rFonts w:eastAsia="Times New Roman"/>
                <w:color w:val="1D2228"/>
                <w:sz w:val="22"/>
                <w:szCs w:val="22"/>
              </w:rPr>
            </w:pPr>
            <w:r w:rsidRPr="00361059">
              <w:rPr>
                <w:rFonts w:eastAsia="Times New Roman"/>
                <w:color w:val="1D2228"/>
                <w:sz w:val="22"/>
                <w:szCs w:val="22"/>
              </w:rPr>
              <w:t xml:space="preserve">Students </w:t>
            </w:r>
            <w:r w:rsidRPr="00361059">
              <w:rPr>
                <w:rFonts w:eastAsia="Times New Roman"/>
                <w:sz w:val="22"/>
                <w:szCs w:val="22"/>
              </w:rPr>
              <w:t xml:space="preserve">can discuss the </w:t>
            </w:r>
            <w:r w:rsidRPr="00361059">
              <w:rPr>
                <w:rFonts w:eastAsia="Times New Roman"/>
                <w:color w:val="1D2228"/>
                <w:sz w:val="22"/>
                <w:szCs w:val="22"/>
              </w:rPr>
              <w:t>importance of avoiding plagiarism in conducting research and document preparation.</w:t>
            </w:r>
          </w:p>
          <w:p w14:paraId="75390A57" w14:textId="77777777" w:rsidR="001E0554" w:rsidRPr="00361059" w:rsidRDefault="001E0554" w:rsidP="001E0554">
            <w:pPr>
              <w:pStyle w:val="ListParagraph"/>
              <w:numPr>
                <w:ilvl w:val="0"/>
                <w:numId w:val="35"/>
              </w:numPr>
              <w:ind w:left="196" w:hanging="270"/>
              <w:rPr>
                <w:rFonts w:eastAsia="Times New Roman"/>
                <w:color w:val="1D2228"/>
                <w:sz w:val="22"/>
                <w:szCs w:val="22"/>
              </w:rPr>
            </w:pPr>
            <w:r w:rsidRPr="00361059">
              <w:rPr>
                <w:rFonts w:eastAsia="Times New Roman"/>
                <w:sz w:val="22"/>
                <w:szCs w:val="22"/>
              </w:rPr>
              <w:t xml:space="preserve">Students can discuss the influence of quality of data on </w:t>
            </w:r>
            <w:r w:rsidRPr="00361059">
              <w:rPr>
                <w:rFonts w:eastAsia="Times New Roman"/>
                <w:color w:val="1D2228"/>
                <w:sz w:val="22"/>
                <w:szCs w:val="22"/>
              </w:rPr>
              <w:t>research ethics</w:t>
            </w:r>
          </w:p>
          <w:p w14:paraId="37BFE881" w14:textId="3DF4D917" w:rsidR="002F2E51" w:rsidRPr="00361059" w:rsidRDefault="002F2E51" w:rsidP="00FB60EA">
            <w:pPr>
              <w:pStyle w:val="ListParagraph"/>
              <w:numPr>
                <w:ilvl w:val="0"/>
                <w:numId w:val="0"/>
              </w:numPr>
              <w:ind w:left="196" w:hanging="27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749190" w14:textId="7C978220" w:rsidR="002F2E51" w:rsidRPr="00361059" w:rsidRDefault="002F2E51" w:rsidP="002F2E51">
            <w:pPr>
              <w:pStyle w:val="ListParagraph"/>
              <w:numPr>
                <w:ilvl w:val="0"/>
                <w:numId w:val="29"/>
              </w:numPr>
              <w:ind w:left="200" w:hanging="200"/>
              <w:rPr>
                <w:color w:val="000000" w:themeColor="text1"/>
                <w:sz w:val="22"/>
                <w:szCs w:val="22"/>
              </w:rPr>
            </w:pPr>
            <w:r w:rsidRPr="00361059">
              <w:rPr>
                <w:color w:val="000000" w:themeColor="text1"/>
                <w:sz w:val="22"/>
                <w:szCs w:val="22"/>
              </w:rPr>
              <w:t>Discussion in the lecture session</w:t>
            </w:r>
          </w:p>
          <w:p w14:paraId="23012951" w14:textId="165FF7F8" w:rsidR="002F2E51" w:rsidRPr="00361059" w:rsidRDefault="002F2E51" w:rsidP="002F2E51">
            <w:pPr>
              <w:pStyle w:val="ListParagraph"/>
              <w:numPr>
                <w:ilvl w:val="0"/>
                <w:numId w:val="29"/>
              </w:numPr>
              <w:ind w:left="200" w:hanging="200"/>
              <w:rPr>
                <w:color w:val="000000" w:themeColor="text1"/>
                <w:sz w:val="22"/>
                <w:szCs w:val="22"/>
              </w:rPr>
            </w:pPr>
            <w:r w:rsidRPr="00361059">
              <w:rPr>
                <w:color w:val="000000" w:themeColor="text1"/>
                <w:sz w:val="22"/>
                <w:szCs w:val="22"/>
              </w:rPr>
              <w:t xml:space="preserve">Hands-on practice in class  </w:t>
            </w:r>
          </w:p>
          <w:p w14:paraId="58475F66" w14:textId="0948FF3E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7A1E8" w14:textId="3AB7350A" w:rsidR="002F2E51" w:rsidRPr="00361059" w:rsidRDefault="002F2E51" w:rsidP="002F2E51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t>1. Class attendance</w:t>
            </w:r>
          </w:p>
          <w:p w14:paraId="217A8B1D" w14:textId="79539601" w:rsidR="002F2E51" w:rsidRPr="00361059" w:rsidRDefault="002F2E51" w:rsidP="002F2E51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2. Short essay examination</w:t>
            </w:r>
          </w:p>
          <w:p w14:paraId="28F5BE0F" w14:textId="2A53B203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C7A19E" w14:textId="77777777" w:rsidR="002F2E51" w:rsidRPr="00361059" w:rsidRDefault="002F2E51" w:rsidP="002F2E5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/>
                <w:szCs w:val="22"/>
              </w:rPr>
              <w:t>- Plagiarism</w:t>
            </w:r>
          </w:p>
          <w:p w14:paraId="00CDC1BF" w14:textId="35ACD309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 xml:space="preserve">- Data management </w:t>
            </w:r>
          </w:p>
        </w:tc>
      </w:tr>
      <w:tr w:rsidR="002F2E51" w:rsidRPr="00361059" w14:paraId="46C331D2" w14:textId="77777777" w:rsidTr="00361059">
        <w:tc>
          <w:tcPr>
            <w:tcW w:w="3847" w:type="dxa"/>
            <w:tcBorders>
              <w:top w:val="single" w:sz="4" w:space="0" w:color="auto"/>
            </w:tcBorders>
          </w:tcPr>
          <w:p w14:paraId="25D02EE4" w14:textId="77777777" w:rsidR="00361059" w:rsidRPr="00361059" w:rsidRDefault="00361059" w:rsidP="00361059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361059">
              <w:rPr>
                <w:rFonts w:ascii="Times New Roman" w:eastAsia="Times New Roman" w:hAnsi="Times New Roman" w:cs="Times New Roman"/>
                <w:szCs w:val="22"/>
              </w:rPr>
              <w:t>PLO2 To design research studies in response to the needs of stakeholders.</w:t>
            </w:r>
          </w:p>
          <w:p w14:paraId="236642F6" w14:textId="54E2D552" w:rsidR="002F2E51" w:rsidRPr="00361059" w:rsidRDefault="002F2E51" w:rsidP="00361059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52395EF" w14:textId="77777777" w:rsidR="002F2E51" w:rsidRPr="00361059" w:rsidRDefault="002F2E51" w:rsidP="002F2E5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A1"/>
            </w:r>
          </w:p>
        </w:tc>
        <w:tc>
          <w:tcPr>
            <w:tcW w:w="36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130208" w14:textId="77777777" w:rsidR="001E0554" w:rsidRPr="00361059" w:rsidRDefault="001E0554" w:rsidP="001E0554">
            <w:pPr>
              <w:ind w:left="196" w:hanging="270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3. Students can explain the appropriate study design from the literatures through internet search to respond the stakeholder’s need.</w:t>
            </w:r>
          </w:p>
          <w:p w14:paraId="613BBF00" w14:textId="483958DD" w:rsidR="002F2E51" w:rsidRPr="00361059" w:rsidRDefault="002F2E51" w:rsidP="00FB60EA">
            <w:pPr>
              <w:pStyle w:val="ListParagraph"/>
              <w:numPr>
                <w:ilvl w:val="0"/>
                <w:numId w:val="0"/>
              </w:numPr>
              <w:ind w:left="196" w:hanging="270"/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25C72A" w14:textId="77777777" w:rsidR="002F2E51" w:rsidRPr="00361059" w:rsidRDefault="002F2E51" w:rsidP="002F2E51">
            <w:pPr>
              <w:pStyle w:val="ListParagraph"/>
              <w:numPr>
                <w:ilvl w:val="0"/>
                <w:numId w:val="32"/>
              </w:numPr>
              <w:ind w:left="200" w:hanging="180"/>
              <w:rPr>
                <w:color w:val="000000" w:themeColor="text1"/>
                <w:sz w:val="22"/>
                <w:szCs w:val="22"/>
              </w:rPr>
            </w:pPr>
            <w:r w:rsidRPr="00361059">
              <w:rPr>
                <w:color w:val="000000" w:themeColor="text1"/>
                <w:sz w:val="22"/>
                <w:szCs w:val="22"/>
              </w:rPr>
              <w:t>Discussion in the lecture session</w:t>
            </w:r>
          </w:p>
          <w:p w14:paraId="77A20CE0" w14:textId="79C087C7" w:rsidR="002F2E51" w:rsidRPr="00361059" w:rsidRDefault="002F2E51" w:rsidP="002F2E51">
            <w:pPr>
              <w:pStyle w:val="ListParagraph"/>
              <w:numPr>
                <w:ilvl w:val="0"/>
                <w:numId w:val="32"/>
              </w:numPr>
              <w:ind w:left="200" w:hanging="180"/>
              <w:rPr>
                <w:color w:val="000000" w:themeColor="text1"/>
                <w:sz w:val="22"/>
                <w:szCs w:val="22"/>
              </w:rPr>
            </w:pPr>
            <w:r w:rsidRPr="00361059">
              <w:rPr>
                <w:color w:val="000000" w:themeColor="text1"/>
                <w:sz w:val="22"/>
                <w:szCs w:val="22"/>
              </w:rPr>
              <w:t xml:space="preserve">Hands-on practice in class  </w:t>
            </w:r>
          </w:p>
          <w:p w14:paraId="4C1B4049" w14:textId="1ED4EDCE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8626E" w14:textId="77777777" w:rsidR="002F2E51" w:rsidRPr="00361059" w:rsidRDefault="002F2E51" w:rsidP="002F2E51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t>1. Class attendance</w:t>
            </w:r>
          </w:p>
          <w:p w14:paraId="4C7E0FD4" w14:textId="1AC8F85B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2. In-class exercise</w:t>
            </w:r>
          </w:p>
          <w:p w14:paraId="1B3213A8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522E34" w14:textId="160F7502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- Literature search</w:t>
            </w:r>
          </w:p>
        </w:tc>
      </w:tr>
      <w:tr w:rsidR="002F2E51" w:rsidRPr="00361059" w14:paraId="53E54E27" w14:textId="77777777" w:rsidTr="00361059">
        <w:trPr>
          <w:trHeight w:val="1457"/>
        </w:trPr>
        <w:tc>
          <w:tcPr>
            <w:tcW w:w="3847" w:type="dxa"/>
          </w:tcPr>
          <w:p w14:paraId="22548331" w14:textId="77777777" w:rsidR="00361059" w:rsidRPr="00361059" w:rsidRDefault="00361059" w:rsidP="00361059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361059">
              <w:rPr>
                <w:rFonts w:ascii="Times New Roman" w:eastAsia="Times New Roman" w:hAnsi="Times New Roman" w:cs="Times New Roman"/>
                <w:szCs w:val="22"/>
              </w:rPr>
              <w:t>PLO3 To use information technology to search health-related information for research.</w:t>
            </w:r>
          </w:p>
          <w:p w14:paraId="495B1038" w14:textId="6E7F3D03" w:rsidR="002F2E51" w:rsidRPr="00361059" w:rsidRDefault="002F2E51" w:rsidP="00FB60EA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70" w:type="dxa"/>
          </w:tcPr>
          <w:p w14:paraId="458A0065" w14:textId="77777777" w:rsidR="002F2E51" w:rsidRPr="00361059" w:rsidRDefault="002F2E51" w:rsidP="002F2E5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6C"/>
            </w:r>
          </w:p>
        </w:tc>
        <w:tc>
          <w:tcPr>
            <w:tcW w:w="3632" w:type="dxa"/>
            <w:shd w:val="clear" w:color="auto" w:fill="FFFFFF" w:themeFill="background1"/>
          </w:tcPr>
          <w:p w14:paraId="5D906104" w14:textId="77777777" w:rsidR="001E0554" w:rsidRPr="00361059" w:rsidRDefault="001E0554" w:rsidP="001E0554">
            <w:pPr>
              <w:ind w:left="196" w:hanging="270"/>
              <w:rPr>
                <w:rFonts w:ascii="Times New Roman" w:eastAsia="Times New Roman" w:hAnsi="Times New Roman" w:cs="Times New Roman"/>
                <w:color w:val="1D2228"/>
                <w:szCs w:val="22"/>
              </w:rPr>
            </w:pPr>
            <w:r w:rsidRPr="00361059">
              <w:rPr>
                <w:rFonts w:ascii="Times New Roman" w:eastAsia="Times New Roman" w:hAnsi="Times New Roman" w:cs="Times New Roman"/>
                <w:color w:val="1D2228"/>
                <w:szCs w:val="22"/>
              </w:rPr>
              <w:t xml:space="preserve">4. </w:t>
            </w:r>
            <w:r w:rsidRPr="00361059">
              <w:rPr>
                <w:rFonts w:ascii="Times New Roman" w:eastAsia="Times New Roman" w:hAnsi="Times New Roman" w:cs="Times New Roman"/>
                <w:szCs w:val="22"/>
              </w:rPr>
              <w:t xml:space="preserve">Students can apply </w:t>
            </w:r>
            <w:r w:rsidRPr="00361059">
              <w:rPr>
                <w:rFonts w:ascii="Times New Roman" w:eastAsia="Times New Roman" w:hAnsi="Times New Roman" w:cs="Times New Roman"/>
                <w:color w:val="1D2228"/>
                <w:szCs w:val="22"/>
              </w:rPr>
              <w:t>the literature search relevant to research of interest.</w:t>
            </w:r>
          </w:p>
          <w:p w14:paraId="671D2E27" w14:textId="77777777" w:rsidR="001E0554" w:rsidRPr="00361059" w:rsidRDefault="001E0554" w:rsidP="001E0554">
            <w:pPr>
              <w:ind w:left="196" w:hanging="270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5. Students can use appropriate references for research and presentation.</w:t>
            </w:r>
          </w:p>
          <w:p w14:paraId="5A3E0A8A" w14:textId="1D1E9A96" w:rsidR="002F2E51" w:rsidRPr="00361059" w:rsidRDefault="002F2E51" w:rsidP="001E0554">
            <w:pPr>
              <w:ind w:left="196" w:hanging="270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14A3E74D" w14:textId="7BFC4854" w:rsidR="002F2E51" w:rsidRPr="00361059" w:rsidRDefault="002F2E51" w:rsidP="002F2E51">
            <w:pPr>
              <w:pStyle w:val="ListParagraph"/>
              <w:numPr>
                <w:ilvl w:val="0"/>
                <w:numId w:val="34"/>
              </w:numPr>
              <w:ind w:left="200" w:hanging="200"/>
              <w:rPr>
                <w:color w:val="000000" w:themeColor="text1"/>
                <w:sz w:val="22"/>
                <w:szCs w:val="22"/>
              </w:rPr>
            </w:pPr>
            <w:r w:rsidRPr="00361059">
              <w:rPr>
                <w:color w:val="000000" w:themeColor="text1"/>
                <w:sz w:val="22"/>
                <w:szCs w:val="22"/>
              </w:rPr>
              <w:t>Discussion in the lecture session</w:t>
            </w:r>
          </w:p>
          <w:p w14:paraId="6EED21B4" w14:textId="030B6064" w:rsidR="002F2E51" w:rsidRPr="00361059" w:rsidRDefault="002F2E51" w:rsidP="002F2E51">
            <w:pPr>
              <w:pStyle w:val="ListParagraph"/>
              <w:numPr>
                <w:ilvl w:val="0"/>
                <w:numId w:val="34"/>
              </w:numPr>
              <w:ind w:left="200" w:hanging="200"/>
              <w:rPr>
                <w:color w:val="000000" w:themeColor="text1"/>
                <w:sz w:val="22"/>
                <w:szCs w:val="22"/>
              </w:rPr>
            </w:pPr>
            <w:r w:rsidRPr="00361059">
              <w:rPr>
                <w:color w:val="000000" w:themeColor="text1"/>
                <w:sz w:val="22"/>
                <w:szCs w:val="22"/>
              </w:rPr>
              <w:t xml:space="preserve">Hands-on practice in class  </w:t>
            </w:r>
          </w:p>
          <w:p w14:paraId="192746E6" w14:textId="7FF5D2C6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2379F408" w14:textId="77777777" w:rsidR="002F2E51" w:rsidRPr="00361059" w:rsidRDefault="002F2E51" w:rsidP="002F2E51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t>1. Class attendance</w:t>
            </w:r>
          </w:p>
          <w:p w14:paraId="57E78FAA" w14:textId="1568770D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Pr="00361059">
              <w:rPr>
                <w:rFonts w:ascii="Times New Roman" w:hAnsi="Times New Roman" w:cs="Times New Roman"/>
                <w:szCs w:val="22"/>
              </w:rPr>
              <w:t>. In-class exercise</w:t>
            </w:r>
          </w:p>
          <w:p w14:paraId="2A0783BC" w14:textId="17C311BE" w:rsidR="002F2E51" w:rsidRPr="00361059" w:rsidRDefault="002F2E51" w:rsidP="002F2E51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3. Assignment</w:t>
            </w:r>
          </w:p>
        </w:tc>
        <w:tc>
          <w:tcPr>
            <w:tcW w:w="2365" w:type="dxa"/>
            <w:shd w:val="clear" w:color="auto" w:fill="FFFFFF" w:themeFill="background1"/>
          </w:tcPr>
          <w:p w14:paraId="7D557E90" w14:textId="4C0BBB4B" w:rsidR="002F2E51" w:rsidRPr="00361059" w:rsidRDefault="002F2E51" w:rsidP="002F2E5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/>
                <w:szCs w:val="22"/>
              </w:rPr>
              <w:t>- Literature search</w:t>
            </w:r>
          </w:p>
        </w:tc>
      </w:tr>
      <w:tr w:rsidR="002F2E51" w:rsidRPr="00361059" w14:paraId="7DBE623A" w14:textId="77777777" w:rsidTr="00361059">
        <w:tc>
          <w:tcPr>
            <w:tcW w:w="3847" w:type="dxa"/>
          </w:tcPr>
          <w:p w14:paraId="50A02CC8" w14:textId="77777777" w:rsidR="00361059" w:rsidRPr="00361059" w:rsidRDefault="00361059" w:rsidP="00361059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361059">
              <w:rPr>
                <w:rFonts w:ascii="Times New Roman" w:eastAsia="Times New Roman" w:hAnsi="Times New Roman" w:cs="Times New Roman"/>
                <w:szCs w:val="22"/>
              </w:rPr>
              <w:t>PLO4 To relate theoretical health concepts into research through critical appraisal of the evidence.</w:t>
            </w:r>
          </w:p>
          <w:p w14:paraId="1EF4011E" w14:textId="3A1D2045" w:rsidR="002F2E51" w:rsidRPr="00361059" w:rsidRDefault="002F2E51" w:rsidP="00361059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70" w:type="dxa"/>
          </w:tcPr>
          <w:p w14:paraId="11DB924D" w14:textId="77777777" w:rsidR="002F2E51" w:rsidRPr="00361059" w:rsidRDefault="002F2E51" w:rsidP="002F2E5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2F884281" w14:textId="440EB1C8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196C20FD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643A4062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29C4CB77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91F" w:rsidRPr="00361059" w14:paraId="39389740" w14:textId="77777777" w:rsidTr="00361059">
        <w:tc>
          <w:tcPr>
            <w:tcW w:w="3847" w:type="dxa"/>
          </w:tcPr>
          <w:p w14:paraId="1F689D88" w14:textId="77777777" w:rsidR="00361059" w:rsidRPr="00361059" w:rsidRDefault="00361059" w:rsidP="00361059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  <w:u w:val="single"/>
              </w:rPr>
            </w:pPr>
            <w:r w:rsidRPr="00361059">
              <w:rPr>
                <w:rFonts w:ascii="Times New Roman" w:eastAsia="Times New Roman" w:hAnsi="Times New Roman" w:cs="Times New Roman"/>
                <w:szCs w:val="22"/>
              </w:rPr>
              <w:t xml:space="preserve">PLO5 To generate community-based, community-oriented, community-participating field research </w:t>
            </w:r>
            <w:r w:rsidRPr="00361059">
              <w:rPr>
                <w:rFonts w:ascii="Times New Roman" w:eastAsia="Times New Roman" w:hAnsi="Times New Roman" w:cs="Times New Roman"/>
                <w:szCs w:val="22"/>
                <w:u w:val="single"/>
              </w:rPr>
              <w:t>with skills in leadership and problem-solving.</w:t>
            </w:r>
          </w:p>
          <w:p w14:paraId="4B107D17" w14:textId="0A6BBE40" w:rsidR="00CA791F" w:rsidRPr="00361059" w:rsidRDefault="00CA791F" w:rsidP="00361059">
            <w:pPr>
              <w:rPr>
                <w:rFonts w:ascii="Times New Roman" w:eastAsia="Times New Roman" w:hAnsi="Times New Roman" w:cs="Cordia New"/>
                <w:color w:val="FF0000"/>
                <w:szCs w:val="22"/>
              </w:rPr>
            </w:pPr>
          </w:p>
        </w:tc>
        <w:tc>
          <w:tcPr>
            <w:tcW w:w="270" w:type="dxa"/>
          </w:tcPr>
          <w:p w14:paraId="529BC873" w14:textId="77777777" w:rsidR="00CA791F" w:rsidRPr="00361059" w:rsidRDefault="00CA791F" w:rsidP="00CA791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3D65CF9A" w14:textId="77777777" w:rsidR="00CA791F" w:rsidRPr="00361059" w:rsidRDefault="00CA791F" w:rsidP="00CA791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05DA0909" w14:textId="77777777" w:rsidR="00CA791F" w:rsidRPr="00361059" w:rsidRDefault="00CA791F" w:rsidP="00CA791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189959B1" w14:textId="77777777" w:rsidR="00CA791F" w:rsidRPr="00361059" w:rsidRDefault="00CA791F" w:rsidP="00CA791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4E129059" w14:textId="77777777" w:rsidR="00CA791F" w:rsidRPr="00361059" w:rsidRDefault="00CA791F" w:rsidP="00CA791F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E51" w:rsidRPr="00361059" w14:paraId="49C8F9D4" w14:textId="77777777" w:rsidTr="00361059">
        <w:tc>
          <w:tcPr>
            <w:tcW w:w="3847" w:type="dxa"/>
          </w:tcPr>
          <w:p w14:paraId="0D3DFFB5" w14:textId="77777777" w:rsidR="00361059" w:rsidRPr="00361059" w:rsidRDefault="00361059" w:rsidP="00361059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361059">
              <w:rPr>
                <w:rFonts w:ascii="Times New Roman" w:eastAsia="Times New Roman" w:hAnsi="Times New Roman" w:cs="Times New Roman"/>
                <w:szCs w:val="22"/>
              </w:rPr>
              <w:t xml:space="preserve">PLO6 To appropriately appraise research findings amidst the </w:t>
            </w:r>
            <w:r w:rsidRPr="00361059">
              <w:rPr>
                <w:rFonts w:ascii="Times New Roman" w:eastAsia="Times New Roman" w:hAnsi="Times New Roman" w:cs="Times New Roman"/>
                <w:szCs w:val="22"/>
              </w:rPr>
              <w:lastRenderedPageBreak/>
              <w:t>evolving state of knowledge in epidemiology.</w:t>
            </w:r>
          </w:p>
          <w:p w14:paraId="4B0F41D3" w14:textId="626E6627" w:rsidR="002F2E51" w:rsidRPr="00361059" w:rsidRDefault="002F2E51" w:rsidP="00361059">
            <w:pPr>
              <w:ind w:left="226" w:hanging="226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70" w:type="dxa"/>
          </w:tcPr>
          <w:p w14:paraId="235D11BF" w14:textId="77777777" w:rsidR="002F2E51" w:rsidRPr="00361059" w:rsidRDefault="002F2E51" w:rsidP="002F2E5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/>
                <w:szCs w:val="22"/>
              </w:rPr>
              <w:lastRenderedPageBreak/>
              <w:sym w:font="Wingdings" w:char="F06C"/>
            </w:r>
          </w:p>
        </w:tc>
        <w:tc>
          <w:tcPr>
            <w:tcW w:w="3632" w:type="dxa"/>
            <w:shd w:val="clear" w:color="auto" w:fill="FFFFFF" w:themeFill="background1"/>
          </w:tcPr>
          <w:p w14:paraId="02AF1888" w14:textId="77777777" w:rsidR="001E0554" w:rsidRPr="00361059" w:rsidRDefault="001E0554" w:rsidP="001E0554">
            <w:pPr>
              <w:ind w:left="196" w:hanging="270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6. Students can execute the data set for analysis.</w:t>
            </w:r>
          </w:p>
          <w:p w14:paraId="447E9AE9" w14:textId="31902A2F" w:rsidR="002F2E51" w:rsidRPr="00361059" w:rsidRDefault="002F2E51" w:rsidP="00FB60EA">
            <w:pPr>
              <w:ind w:left="196" w:hanging="27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0BC88D08" w14:textId="77777777" w:rsidR="002F2E51" w:rsidRPr="00361059" w:rsidRDefault="002F2E51" w:rsidP="002F2E51">
            <w:pPr>
              <w:ind w:left="177" w:hanging="17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t>1. Discussion in the lecture session</w:t>
            </w:r>
          </w:p>
          <w:p w14:paraId="27D727ED" w14:textId="77777777" w:rsidR="002F2E51" w:rsidRPr="00361059" w:rsidRDefault="002F2E51" w:rsidP="002F2E51">
            <w:pPr>
              <w:ind w:left="177" w:hanging="17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2. Hands-on practice in class  </w:t>
            </w:r>
          </w:p>
          <w:p w14:paraId="4809C445" w14:textId="1C0BCD1D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3FA2E39A" w14:textId="77777777" w:rsidR="002F2E51" w:rsidRPr="00361059" w:rsidRDefault="002F2E51" w:rsidP="002F2E51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1. Class attendance</w:t>
            </w:r>
          </w:p>
          <w:p w14:paraId="39BB6CEC" w14:textId="73A3308C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2. In-class exercise</w:t>
            </w:r>
          </w:p>
          <w:p w14:paraId="664E7C1D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6BFC5154" w14:textId="0A0526E6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 xml:space="preserve">- Data management </w:t>
            </w:r>
          </w:p>
        </w:tc>
      </w:tr>
      <w:tr w:rsidR="002F2E51" w:rsidRPr="00361059" w14:paraId="0A92D9CF" w14:textId="77777777" w:rsidTr="00361059">
        <w:tc>
          <w:tcPr>
            <w:tcW w:w="3847" w:type="dxa"/>
          </w:tcPr>
          <w:p w14:paraId="4093EE83" w14:textId="77777777" w:rsidR="00361059" w:rsidRPr="00361059" w:rsidRDefault="00361059" w:rsidP="00361059">
            <w:pPr>
              <w:pStyle w:val="Footer"/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361059">
              <w:rPr>
                <w:rFonts w:ascii="Times New Roman" w:eastAsia="Times New Roman" w:hAnsi="Times New Roman" w:cs="Times New Roman"/>
                <w:szCs w:val="22"/>
              </w:rPr>
              <w:t>PLO7 To demonstrate mastery of principles of epidemiology and statistics in relation to health research.</w:t>
            </w:r>
          </w:p>
          <w:p w14:paraId="3E250CA9" w14:textId="4051DC41" w:rsidR="002F2E51" w:rsidRPr="00361059" w:rsidRDefault="002F2E51" w:rsidP="00361059">
            <w:pPr>
              <w:pStyle w:val="Footer"/>
              <w:ind w:left="226" w:hanging="226"/>
              <w:rPr>
                <w:rFonts w:ascii="Times New Roman" w:hAnsi="Times New Roman" w:cs="Times New Roman"/>
                <w:szCs w:val="22"/>
                <w:lang w:val="en-AU"/>
              </w:rPr>
            </w:pPr>
          </w:p>
        </w:tc>
        <w:tc>
          <w:tcPr>
            <w:tcW w:w="270" w:type="dxa"/>
          </w:tcPr>
          <w:p w14:paraId="2E6396A6" w14:textId="77777777" w:rsidR="002F2E51" w:rsidRPr="00361059" w:rsidRDefault="002F2E51" w:rsidP="002F2E5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632" w:type="dxa"/>
          </w:tcPr>
          <w:p w14:paraId="3D971D52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6" w:type="dxa"/>
          </w:tcPr>
          <w:p w14:paraId="694CA369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14:paraId="3C25DE11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5" w:type="dxa"/>
          </w:tcPr>
          <w:p w14:paraId="13C513BC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E51" w:rsidRPr="00361059" w14:paraId="31561404" w14:textId="77777777" w:rsidTr="00361059">
        <w:tc>
          <w:tcPr>
            <w:tcW w:w="3847" w:type="dxa"/>
          </w:tcPr>
          <w:p w14:paraId="348CA617" w14:textId="77777777" w:rsidR="00361059" w:rsidRPr="00361059" w:rsidRDefault="00361059" w:rsidP="00361059">
            <w:pPr>
              <w:pStyle w:val="Footer"/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361059">
              <w:rPr>
                <w:rFonts w:ascii="Times New Roman" w:eastAsia="Times New Roman" w:hAnsi="Times New Roman" w:cs="Times New Roman"/>
                <w:szCs w:val="22"/>
              </w:rPr>
              <w:t xml:space="preserve">PLO8 To </w:t>
            </w:r>
            <w:r w:rsidRPr="00361059">
              <w:rPr>
                <w:rFonts w:ascii="Times New Roman" w:eastAsia="Times New Roman" w:hAnsi="Times New Roman" w:cs="Times New Roman"/>
                <w:szCs w:val="22"/>
                <w:u w:val="single"/>
              </w:rPr>
              <w:t>analyze big or complex data</w:t>
            </w:r>
            <w:r w:rsidRPr="00361059">
              <w:rPr>
                <w:rFonts w:ascii="Times New Roman" w:eastAsia="Times New Roman" w:hAnsi="Times New Roman" w:cs="Times New Roman"/>
                <w:szCs w:val="22"/>
                <w:u w:val="single"/>
                <w:cs/>
              </w:rPr>
              <w:t xml:space="preserve"> </w:t>
            </w:r>
            <w:r w:rsidRPr="00361059">
              <w:rPr>
                <w:rFonts w:ascii="Times New Roman" w:eastAsia="Times New Roman" w:hAnsi="Times New Roman" w:cs="Times New Roman"/>
                <w:szCs w:val="22"/>
              </w:rPr>
              <w:t>with clear presentation</w:t>
            </w:r>
            <w:r w:rsidRPr="00361059">
              <w:rPr>
                <w:rFonts w:ascii="Times New Roman" w:eastAsia="Times New Roman" w:hAnsi="Times New Roman" w:cs="Times New Roman"/>
                <w:szCs w:val="22"/>
                <w:u w:val="single"/>
              </w:rPr>
              <w:t xml:space="preserve"> </w:t>
            </w:r>
            <w:r w:rsidRPr="00361059">
              <w:rPr>
                <w:rFonts w:ascii="Times New Roman" w:eastAsia="Times New Roman" w:hAnsi="Times New Roman" w:cs="Times New Roman"/>
                <w:szCs w:val="22"/>
              </w:rPr>
              <w:t>advocating appropriate usage of the findings.</w:t>
            </w:r>
          </w:p>
          <w:p w14:paraId="2F77F013" w14:textId="1F7B8DA5" w:rsidR="002F2E51" w:rsidRPr="00361059" w:rsidRDefault="002F2E51" w:rsidP="00361059">
            <w:pPr>
              <w:pStyle w:val="Footer"/>
              <w:ind w:left="224" w:hanging="224"/>
              <w:rPr>
                <w:rFonts w:ascii="Times New Roman" w:eastAsia="Times New Roman" w:hAnsi="Times New Roman"/>
                <w:color w:val="FF0000"/>
                <w:szCs w:val="22"/>
              </w:rPr>
            </w:pPr>
          </w:p>
        </w:tc>
        <w:tc>
          <w:tcPr>
            <w:tcW w:w="270" w:type="dxa"/>
          </w:tcPr>
          <w:p w14:paraId="2741C48C" w14:textId="77777777" w:rsidR="002F2E51" w:rsidRPr="00361059" w:rsidRDefault="002F2E51" w:rsidP="002F2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6C"/>
            </w:r>
          </w:p>
        </w:tc>
        <w:tc>
          <w:tcPr>
            <w:tcW w:w="3632" w:type="dxa"/>
          </w:tcPr>
          <w:p w14:paraId="48E1A209" w14:textId="77777777" w:rsidR="001E0554" w:rsidRPr="00361059" w:rsidRDefault="001E0554" w:rsidP="001E0554">
            <w:pPr>
              <w:ind w:left="196" w:hanging="270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7. Students can perform academic presentation using basic computer presentations.</w:t>
            </w:r>
          </w:p>
          <w:p w14:paraId="7A07139B" w14:textId="170C2B31" w:rsidR="002F2E51" w:rsidRPr="00361059" w:rsidRDefault="002F2E51" w:rsidP="00FB60EA">
            <w:pPr>
              <w:pStyle w:val="ListParagraph"/>
              <w:numPr>
                <w:ilvl w:val="0"/>
                <w:numId w:val="0"/>
              </w:numPr>
              <w:ind w:left="196" w:hanging="270"/>
              <w:rPr>
                <w:szCs w:val="22"/>
              </w:rPr>
            </w:pPr>
          </w:p>
        </w:tc>
        <w:tc>
          <w:tcPr>
            <w:tcW w:w="1876" w:type="dxa"/>
          </w:tcPr>
          <w:p w14:paraId="6D0C1DE5" w14:textId="77777777" w:rsidR="002F2E51" w:rsidRPr="00361059" w:rsidRDefault="002F2E51" w:rsidP="002F2E51">
            <w:pPr>
              <w:ind w:left="177" w:hanging="17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t>1. Discussion in the lecture session</w:t>
            </w:r>
          </w:p>
          <w:p w14:paraId="04E3BBC1" w14:textId="77777777" w:rsidR="002F2E51" w:rsidRPr="00361059" w:rsidRDefault="002F2E51" w:rsidP="002F2E51">
            <w:pPr>
              <w:ind w:left="177" w:hanging="17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 Hands-on practice in class  </w:t>
            </w:r>
          </w:p>
          <w:p w14:paraId="7C880E8D" w14:textId="5015BD4D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14:paraId="461F186C" w14:textId="77777777" w:rsidR="002F2E51" w:rsidRPr="00361059" w:rsidRDefault="002F2E51" w:rsidP="002F2E51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1059">
              <w:rPr>
                <w:rFonts w:ascii="Times New Roman" w:hAnsi="Times New Roman" w:cs="Times New Roman"/>
                <w:color w:val="000000" w:themeColor="text1"/>
                <w:szCs w:val="22"/>
              </w:rPr>
              <w:t>1. Class attendance</w:t>
            </w:r>
          </w:p>
          <w:p w14:paraId="31F8C8A4" w14:textId="689C1A58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2. In-class exercise</w:t>
            </w:r>
          </w:p>
          <w:p w14:paraId="47ABA2B2" w14:textId="3ED9396D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3. Assignment</w:t>
            </w:r>
          </w:p>
          <w:p w14:paraId="7C21AB82" w14:textId="591513FA" w:rsidR="002F2E51" w:rsidRPr="00361059" w:rsidRDefault="002F2E51" w:rsidP="002F2E51">
            <w:pPr>
              <w:pStyle w:val="ListParagraph"/>
              <w:numPr>
                <w:ilvl w:val="0"/>
                <w:numId w:val="0"/>
              </w:numPr>
              <w:ind w:left="136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56C2628D" w14:textId="77777777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- Basic computer use</w:t>
            </w:r>
          </w:p>
          <w:p w14:paraId="2D870EF8" w14:textId="7A4BAC49" w:rsidR="002F2E51" w:rsidRPr="00361059" w:rsidRDefault="002F2E51" w:rsidP="002F2E51">
            <w:pPr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- Data management</w:t>
            </w:r>
          </w:p>
        </w:tc>
      </w:tr>
      <w:tr w:rsidR="00CA791F" w:rsidRPr="00361059" w14:paraId="79A15360" w14:textId="77777777" w:rsidTr="00361059">
        <w:tc>
          <w:tcPr>
            <w:tcW w:w="3847" w:type="dxa"/>
          </w:tcPr>
          <w:p w14:paraId="0BEF7BB0" w14:textId="77777777" w:rsidR="00361059" w:rsidRPr="00361059" w:rsidRDefault="00361059" w:rsidP="00361059">
            <w:pPr>
              <w:pStyle w:val="ListParagraph"/>
              <w:numPr>
                <w:ilvl w:val="0"/>
                <w:numId w:val="0"/>
              </w:numPr>
              <w:ind w:left="600" w:hanging="630"/>
              <w:rPr>
                <w:rFonts w:eastAsia="Times New Roman"/>
                <w:sz w:val="22"/>
                <w:szCs w:val="22"/>
              </w:rPr>
            </w:pPr>
            <w:r w:rsidRPr="00361059">
              <w:rPr>
                <w:rFonts w:eastAsia="Times New Roman"/>
                <w:sz w:val="22"/>
                <w:szCs w:val="22"/>
              </w:rPr>
              <w:t xml:space="preserve">PLO9 To produce </w:t>
            </w:r>
            <w:r w:rsidRPr="00361059">
              <w:rPr>
                <w:rFonts w:eastAsia="Times New Roman"/>
                <w:sz w:val="22"/>
                <w:szCs w:val="22"/>
                <w:u w:val="single"/>
              </w:rPr>
              <w:t>high-quality research article(s)</w:t>
            </w:r>
            <w:r w:rsidRPr="00361059">
              <w:rPr>
                <w:rFonts w:eastAsia="Times New Roman"/>
                <w:sz w:val="22"/>
                <w:szCs w:val="22"/>
              </w:rPr>
              <w:t xml:space="preserve"> translatable to policy and practice.</w:t>
            </w:r>
          </w:p>
          <w:p w14:paraId="1DCC2DAC" w14:textId="61F5B939" w:rsidR="00CA791F" w:rsidRPr="00361059" w:rsidRDefault="00CA791F" w:rsidP="00361059">
            <w:pPr>
              <w:ind w:left="224" w:hanging="224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70" w:type="dxa"/>
          </w:tcPr>
          <w:p w14:paraId="3D00D5A8" w14:textId="77777777" w:rsidR="00CA791F" w:rsidRPr="00361059" w:rsidRDefault="00CA791F" w:rsidP="00CA7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632" w:type="dxa"/>
          </w:tcPr>
          <w:p w14:paraId="64117462" w14:textId="77777777" w:rsidR="00CA791F" w:rsidRPr="00361059" w:rsidRDefault="00CA791F" w:rsidP="00CA791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6" w:type="dxa"/>
          </w:tcPr>
          <w:p w14:paraId="0CAAB217" w14:textId="77777777" w:rsidR="00CA791F" w:rsidRPr="00361059" w:rsidRDefault="00CA791F" w:rsidP="00CA791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14:paraId="0B7ED1B5" w14:textId="77777777" w:rsidR="00CA791F" w:rsidRPr="00361059" w:rsidRDefault="00CA791F" w:rsidP="00CA791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5" w:type="dxa"/>
          </w:tcPr>
          <w:p w14:paraId="1B3FCCD2" w14:textId="77777777" w:rsidR="00CA791F" w:rsidRPr="00361059" w:rsidRDefault="00CA791F" w:rsidP="00CA791F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B7868C3" w14:textId="77777777" w:rsidR="00652719" w:rsidRPr="00361059" w:rsidRDefault="00652719" w:rsidP="00B22C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14:paraId="146CB883" w14:textId="2FE30976" w:rsidR="00B22C0B" w:rsidRPr="00361059" w:rsidRDefault="00B22C0B" w:rsidP="00652719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361059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Matrixes </w:t>
      </w:r>
      <w:r w:rsidR="00B31591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of </w:t>
      </w:r>
      <w:r w:rsidR="00652719" w:rsidRPr="00361059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PLOs and </w:t>
      </w:r>
      <w:r w:rsidRPr="00361059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CLOs of </w:t>
      </w:r>
      <w:r w:rsidR="00B31591" w:rsidRPr="00361059">
        <w:rPr>
          <w:rFonts w:ascii="Times New Roman" w:hAnsi="Times New Roman" w:cs="Times New Roman"/>
          <w:b/>
          <w:bCs/>
          <w:szCs w:val="22"/>
        </w:rPr>
        <w:t>352-523 Computing, Data and Database Managemen</w:t>
      </w:r>
      <w:r w:rsidR="00B31591" w:rsidRPr="00361059">
        <w:rPr>
          <w:rFonts w:ascii="Times New Roman" w:hAnsi="Times New Roman" w:cs="Times New Roman"/>
          <w:szCs w:val="22"/>
        </w:rPr>
        <w:t xml:space="preserve">t    </w:t>
      </w:r>
    </w:p>
    <w:p w14:paraId="334AF229" w14:textId="77777777" w:rsidR="00652719" w:rsidRPr="00361059" w:rsidRDefault="00652719" w:rsidP="00B22C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10"/>
        <w:gridCol w:w="590"/>
        <w:gridCol w:w="1074"/>
        <w:gridCol w:w="1072"/>
        <w:gridCol w:w="1072"/>
        <w:gridCol w:w="1072"/>
        <w:gridCol w:w="1072"/>
        <w:gridCol w:w="1072"/>
        <w:gridCol w:w="1072"/>
      </w:tblGrid>
      <w:tr w:rsidR="00652719" w:rsidRPr="00361059" w14:paraId="0F9BD60F" w14:textId="77777777" w:rsidTr="00652719">
        <w:tc>
          <w:tcPr>
            <w:tcW w:w="1400" w:type="dxa"/>
            <w:gridSpan w:val="2"/>
            <w:shd w:val="clear" w:color="auto" w:fill="BFBFBF" w:themeFill="background1" w:themeFillShade="BF"/>
          </w:tcPr>
          <w:p w14:paraId="575E99D2" w14:textId="77777777" w:rsidR="00652719" w:rsidRPr="00361059" w:rsidRDefault="00652719" w:rsidP="0029146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6" w:type="dxa"/>
            <w:gridSpan w:val="7"/>
            <w:shd w:val="clear" w:color="auto" w:fill="BFBFBF" w:themeFill="background1" w:themeFillShade="BF"/>
          </w:tcPr>
          <w:p w14:paraId="250CCED8" w14:textId="4BA9896B" w:rsidR="00652719" w:rsidRPr="00361059" w:rsidRDefault="00652719" w:rsidP="0065271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61059">
              <w:rPr>
                <w:rFonts w:ascii="Times New Roman" w:hAnsi="Times New Roman" w:cs="Times New Roman"/>
                <w:b/>
                <w:bCs/>
                <w:szCs w:val="22"/>
              </w:rPr>
              <w:t>CLOs</w:t>
            </w:r>
          </w:p>
        </w:tc>
      </w:tr>
      <w:tr w:rsidR="00B22C0B" w:rsidRPr="00361059" w14:paraId="7457F751" w14:textId="77777777" w:rsidTr="00652719">
        <w:tc>
          <w:tcPr>
            <w:tcW w:w="810" w:type="dxa"/>
            <w:shd w:val="clear" w:color="auto" w:fill="BFBFBF" w:themeFill="background1" w:themeFillShade="BF"/>
          </w:tcPr>
          <w:p w14:paraId="686FB079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PLOs</w:t>
            </w:r>
          </w:p>
        </w:tc>
        <w:tc>
          <w:tcPr>
            <w:tcW w:w="590" w:type="dxa"/>
            <w:shd w:val="clear" w:color="auto" w:fill="BFBFBF" w:themeFill="background1" w:themeFillShade="BF"/>
          </w:tcPr>
          <w:p w14:paraId="1FD2068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5751F49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7E21F70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780E0EF8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4E613B0D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03233E6A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7A1E1011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6E5B58C8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B22C0B" w:rsidRPr="00361059" w14:paraId="449167DE" w14:textId="77777777" w:rsidTr="00652719">
        <w:tc>
          <w:tcPr>
            <w:tcW w:w="810" w:type="dxa"/>
          </w:tcPr>
          <w:p w14:paraId="6DB7C1C7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0" w:type="dxa"/>
          </w:tcPr>
          <w:p w14:paraId="3D91EA1A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6C"/>
            </w:r>
          </w:p>
        </w:tc>
        <w:tc>
          <w:tcPr>
            <w:tcW w:w="1074" w:type="dxa"/>
          </w:tcPr>
          <w:p w14:paraId="21CEB63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</w:tcPr>
          <w:p w14:paraId="12307256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</w:tcPr>
          <w:p w14:paraId="679EFC5F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5944AC04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3A87F7AF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0D35D370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64FD2183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C0B" w:rsidRPr="00361059" w14:paraId="747EE399" w14:textId="77777777" w:rsidTr="00652719">
        <w:tc>
          <w:tcPr>
            <w:tcW w:w="810" w:type="dxa"/>
            <w:tcBorders>
              <w:bottom w:val="single" w:sz="4" w:space="0" w:color="auto"/>
            </w:tcBorders>
          </w:tcPr>
          <w:p w14:paraId="194A9AF3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5E2713F3" w14:textId="658ACCC3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A1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C35298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E879249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203DDB9" w14:textId="1A648A0C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95DEEEE" w14:textId="20132AFA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3A3E984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2424A9E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3544D3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C0B" w:rsidRPr="00361059" w14:paraId="2CA347A3" w14:textId="77777777" w:rsidTr="00652719">
        <w:tc>
          <w:tcPr>
            <w:tcW w:w="810" w:type="dxa"/>
            <w:shd w:val="clear" w:color="auto" w:fill="auto"/>
          </w:tcPr>
          <w:p w14:paraId="42EE583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4CBA5A7E" w14:textId="64F7D116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6C"/>
            </w:r>
          </w:p>
        </w:tc>
        <w:tc>
          <w:tcPr>
            <w:tcW w:w="1074" w:type="dxa"/>
            <w:shd w:val="clear" w:color="auto" w:fill="auto"/>
          </w:tcPr>
          <w:p w14:paraId="242E75EE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56F035B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EE0700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335CE2C" w14:textId="1E109DF1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  <w:shd w:val="clear" w:color="auto" w:fill="auto"/>
          </w:tcPr>
          <w:p w14:paraId="723358D4" w14:textId="7E87E723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  <w:shd w:val="clear" w:color="auto" w:fill="auto"/>
          </w:tcPr>
          <w:p w14:paraId="36E3BE1E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A015D8A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C0B" w:rsidRPr="00361059" w14:paraId="724195BA" w14:textId="77777777" w:rsidTr="00652719">
        <w:tc>
          <w:tcPr>
            <w:tcW w:w="810" w:type="dxa"/>
            <w:shd w:val="clear" w:color="auto" w:fill="92D050"/>
          </w:tcPr>
          <w:p w14:paraId="0EFFF390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90" w:type="dxa"/>
            <w:shd w:val="clear" w:color="auto" w:fill="92D050"/>
          </w:tcPr>
          <w:p w14:paraId="0C2F8966" w14:textId="3725711D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shd w:val="clear" w:color="auto" w:fill="92D050"/>
          </w:tcPr>
          <w:p w14:paraId="16B6B65E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A7F0358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5B046F1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69E950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CC8ACD4" w14:textId="39C203C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99AEEBA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17C50168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C0B" w:rsidRPr="00361059" w14:paraId="3A719E5D" w14:textId="77777777" w:rsidTr="00652719">
        <w:tc>
          <w:tcPr>
            <w:tcW w:w="810" w:type="dxa"/>
            <w:shd w:val="clear" w:color="auto" w:fill="92D050"/>
          </w:tcPr>
          <w:p w14:paraId="5919FDA0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90" w:type="dxa"/>
            <w:shd w:val="clear" w:color="auto" w:fill="92D050"/>
          </w:tcPr>
          <w:p w14:paraId="5523C31B" w14:textId="327125C0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shd w:val="clear" w:color="auto" w:fill="92D050"/>
          </w:tcPr>
          <w:p w14:paraId="5800D6C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333D30D8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4D87950D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56DF19B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45DAB800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2D1B908" w14:textId="6317B8A4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2B44A5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C0B" w:rsidRPr="00361059" w14:paraId="3404A868" w14:textId="77777777" w:rsidTr="00652719">
        <w:tc>
          <w:tcPr>
            <w:tcW w:w="810" w:type="dxa"/>
          </w:tcPr>
          <w:p w14:paraId="33D52403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90" w:type="dxa"/>
          </w:tcPr>
          <w:p w14:paraId="12D352D8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6C"/>
            </w:r>
          </w:p>
        </w:tc>
        <w:tc>
          <w:tcPr>
            <w:tcW w:w="1074" w:type="dxa"/>
          </w:tcPr>
          <w:p w14:paraId="501DF47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28379A4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78272A20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118809A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2AE6570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61A4A252" w14:textId="2AD14A50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</w:tcPr>
          <w:p w14:paraId="03F3FF48" w14:textId="3EBB1995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C0B" w:rsidRPr="00361059" w14:paraId="518C87FB" w14:textId="77777777" w:rsidTr="00652719">
        <w:tc>
          <w:tcPr>
            <w:tcW w:w="810" w:type="dxa"/>
            <w:shd w:val="clear" w:color="auto" w:fill="92D050"/>
          </w:tcPr>
          <w:p w14:paraId="31BD7EBD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90" w:type="dxa"/>
            <w:shd w:val="clear" w:color="auto" w:fill="92D050"/>
          </w:tcPr>
          <w:p w14:paraId="4DB3F426" w14:textId="20135322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shd w:val="clear" w:color="auto" w:fill="92D050"/>
          </w:tcPr>
          <w:p w14:paraId="0BAA2755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19B38CF9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1833DC90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18A14B5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ED33571" w14:textId="2068F3E1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7B63A26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4E16E49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C0B" w:rsidRPr="00361059" w14:paraId="0A70E0B2" w14:textId="77777777" w:rsidTr="00652719">
        <w:tc>
          <w:tcPr>
            <w:tcW w:w="810" w:type="dxa"/>
          </w:tcPr>
          <w:p w14:paraId="1749864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90" w:type="dxa"/>
          </w:tcPr>
          <w:p w14:paraId="7AB1CA7A" w14:textId="68AD906E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6C"/>
            </w:r>
          </w:p>
        </w:tc>
        <w:tc>
          <w:tcPr>
            <w:tcW w:w="1074" w:type="dxa"/>
          </w:tcPr>
          <w:p w14:paraId="11B1A55B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6721516C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043D9360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494B7602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6EFB040A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2ED6E141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14:paraId="048C4A91" w14:textId="3A1CA918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22C0B" w:rsidRPr="00361059" w14:paraId="04F2F41D" w14:textId="77777777" w:rsidTr="00652719">
        <w:tc>
          <w:tcPr>
            <w:tcW w:w="810" w:type="dxa"/>
            <w:shd w:val="clear" w:color="auto" w:fill="92D050"/>
          </w:tcPr>
          <w:p w14:paraId="2768D4BF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6105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90" w:type="dxa"/>
            <w:shd w:val="clear" w:color="auto" w:fill="92D050"/>
          </w:tcPr>
          <w:p w14:paraId="7BB6732F" w14:textId="75946CC5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shd w:val="clear" w:color="auto" w:fill="92D050"/>
          </w:tcPr>
          <w:p w14:paraId="216DBD13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9FB4411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76F0291" w14:textId="5A1DC776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1072" w:type="dxa"/>
            <w:shd w:val="clear" w:color="auto" w:fill="92D050"/>
          </w:tcPr>
          <w:p w14:paraId="48C2259B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5B29763C" w14:textId="4379EA7C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0A9CE36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D58D577" w14:textId="77777777" w:rsidR="00B22C0B" w:rsidRPr="00361059" w:rsidRDefault="00B22C0B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78BB806" w14:textId="77777777" w:rsidR="00B22C0B" w:rsidRPr="00361059" w:rsidRDefault="00B22C0B" w:rsidP="00B22C0B">
      <w:pPr>
        <w:spacing w:after="0" w:line="240" w:lineRule="auto"/>
        <w:rPr>
          <w:rFonts w:ascii="Times New Roman" w:hAnsi="Times New Roman" w:cs="Times New Roman"/>
          <w:color w:val="000000" w:themeColor="text1"/>
          <w:szCs w:val="22"/>
        </w:rPr>
      </w:pPr>
    </w:p>
    <w:p w14:paraId="615BA8EF" w14:textId="77777777" w:rsidR="00B22C0B" w:rsidRPr="00361059" w:rsidRDefault="00B22C0B" w:rsidP="0022429B">
      <w:pPr>
        <w:spacing w:after="0" w:line="240" w:lineRule="auto"/>
        <w:rPr>
          <w:rFonts w:ascii="Times New Roman" w:hAnsi="Times New Roman" w:cs="Times New Roman"/>
          <w:szCs w:val="22"/>
        </w:rPr>
      </w:pPr>
    </w:p>
    <w:sectPr w:rsidR="00B22C0B" w:rsidRPr="00361059" w:rsidSect="00F819DF">
      <w:pgSz w:w="15840" w:h="12240" w:orient="landscape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059"/>
    <w:multiLevelType w:val="hybridMultilevel"/>
    <w:tmpl w:val="B8704F9A"/>
    <w:lvl w:ilvl="0" w:tplc="3B16381A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A197D"/>
    <w:multiLevelType w:val="hybridMultilevel"/>
    <w:tmpl w:val="9F5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5939"/>
    <w:multiLevelType w:val="hybridMultilevel"/>
    <w:tmpl w:val="271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09D"/>
    <w:multiLevelType w:val="hybridMultilevel"/>
    <w:tmpl w:val="925E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13D"/>
    <w:multiLevelType w:val="hybridMultilevel"/>
    <w:tmpl w:val="5002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5228"/>
    <w:multiLevelType w:val="hybridMultilevel"/>
    <w:tmpl w:val="E9A2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3374"/>
    <w:multiLevelType w:val="hybridMultilevel"/>
    <w:tmpl w:val="BE5A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1779"/>
    <w:multiLevelType w:val="hybridMultilevel"/>
    <w:tmpl w:val="F714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0EF3"/>
    <w:multiLevelType w:val="hybridMultilevel"/>
    <w:tmpl w:val="A1B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2D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2A245983"/>
    <w:multiLevelType w:val="hybridMultilevel"/>
    <w:tmpl w:val="77C6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5F00"/>
    <w:multiLevelType w:val="hybridMultilevel"/>
    <w:tmpl w:val="B9B4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A06"/>
    <w:multiLevelType w:val="hybridMultilevel"/>
    <w:tmpl w:val="53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2739"/>
    <w:multiLevelType w:val="hybridMultilevel"/>
    <w:tmpl w:val="8074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51E8"/>
    <w:multiLevelType w:val="hybridMultilevel"/>
    <w:tmpl w:val="7DA80630"/>
    <w:lvl w:ilvl="0" w:tplc="B31E0E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276B"/>
    <w:multiLevelType w:val="hybridMultilevel"/>
    <w:tmpl w:val="E51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0A58"/>
    <w:multiLevelType w:val="hybridMultilevel"/>
    <w:tmpl w:val="37505BF0"/>
    <w:lvl w:ilvl="0" w:tplc="831A0D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D4252"/>
    <w:multiLevelType w:val="hybridMultilevel"/>
    <w:tmpl w:val="0A80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3321"/>
    <w:multiLevelType w:val="hybridMultilevel"/>
    <w:tmpl w:val="82A4586A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42D05BD3"/>
    <w:multiLevelType w:val="hybridMultilevel"/>
    <w:tmpl w:val="EC065116"/>
    <w:lvl w:ilvl="0" w:tplc="33C0D92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A7FA4"/>
    <w:multiLevelType w:val="hybridMultilevel"/>
    <w:tmpl w:val="271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0F38"/>
    <w:multiLevelType w:val="hybridMultilevel"/>
    <w:tmpl w:val="5288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3830"/>
    <w:multiLevelType w:val="hybridMultilevel"/>
    <w:tmpl w:val="9F5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500E2"/>
    <w:multiLevelType w:val="hybridMultilevel"/>
    <w:tmpl w:val="3226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F50AD"/>
    <w:multiLevelType w:val="hybridMultilevel"/>
    <w:tmpl w:val="7DB2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2292C"/>
    <w:multiLevelType w:val="hybridMultilevel"/>
    <w:tmpl w:val="840A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4118"/>
    <w:multiLevelType w:val="hybridMultilevel"/>
    <w:tmpl w:val="1B5E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94581"/>
    <w:multiLevelType w:val="hybridMultilevel"/>
    <w:tmpl w:val="37FA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42752"/>
    <w:multiLevelType w:val="hybridMultilevel"/>
    <w:tmpl w:val="66A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434D"/>
    <w:multiLevelType w:val="hybridMultilevel"/>
    <w:tmpl w:val="6F0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2361F"/>
    <w:multiLevelType w:val="hybridMultilevel"/>
    <w:tmpl w:val="53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16FBE"/>
    <w:multiLevelType w:val="hybridMultilevel"/>
    <w:tmpl w:val="37505BF0"/>
    <w:lvl w:ilvl="0" w:tplc="831A0D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20A5F"/>
    <w:multiLevelType w:val="hybridMultilevel"/>
    <w:tmpl w:val="0A18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929EB"/>
    <w:multiLevelType w:val="hybridMultilevel"/>
    <w:tmpl w:val="BAB2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04379"/>
    <w:multiLevelType w:val="hybridMultilevel"/>
    <w:tmpl w:val="E1B6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31"/>
  </w:num>
  <w:num w:numId="7">
    <w:abstractNumId w:val="3"/>
  </w:num>
  <w:num w:numId="8">
    <w:abstractNumId w:val="5"/>
  </w:num>
  <w:num w:numId="9">
    <w:abstractNumId w:val="33"/>
  </w:num>
  <w:num w:numId="10">
    <w:abstractNumId w:val="21"/>
  </w:num>
  <w:num w:numId="11">
    <w:abstractNumId w:val="25"/>
  </w:num>
  <w:num w:numId="12">
    <w:abstractNumId w:val="29"/>
  </w:num>
  <w:num w:numId="13">
    <w:abstractNumId w:val="4"/>
  </w:num>
  <w:num w:numId="14">
    <w:abstractNumId w:val="34"/>
  </w:num>
  <w:num w:numId="15">
    <w:abstractNumId w:val="6"/>
  </w:num>
  <w:num w:numId="16">
    <w:abstractNumId w:val="24"/>
  </w:num>
  <w:num w:numId="17">
    <w:abstractNumId w:val="7"/>
  </w:num>
  <w:num w:numId="18">
    <w:abstractNumId w:val="30"/>
  </w:num>
  <w:num w:numId="19">
    <w:abstractNumId w:val="12"/>
  </w:num>
  <w:num w:numId="20">
    <w:abstractNumId w:val="18"/>
  </w:num>
  <w:num w:numId="21">
    <w:abstractNumId w:val="22"/>
  </w:num>
  <w:num w:numId="22">
    <w:abstractNumId w:val="1"/>
  </w:num>
  <w:num w:numId="23">
    <w:abstractNumId w:val="20"/>
  </w:num>
  <w:num w:numId="24">
    <w:abstractNumId w:val="2"/>
  </w:num>
  <w:num w:numId="25">
    <w:abstractNumId w:val="14"/>
  </w:num>
  <w:num w:numId="26">
    <w:abstractNumId w:val="0"/>
  </w:num>
  <w:num w:numId="27">
    <w:abstractNumId w:val="28"/>
  </w:num>
  <w:num w:numId="28">
    <w:abstractNumId w:val="17"/>
  </w:num>
  <w:num w:numId="29">
    <w:abstractNumId w:val="15"/>
  </w:num>
  <w:num w:numId="30">
    <w:abstractNumId w:val="26"/>
  </w:num>
  <w:num w:numId="31">
    <w:abstractNumId w:val="32"/>
  </w:num>
  <w:num w:numId="32">
    <w:abstractNumId w:val="13"/>
  </w:num>
  <w:num w:numId="33">
    <w:abstractNumId w:val="23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E0"/>
    <w:rsid w:val="00014D06"/>
    <w:rsid w:val="000A1BA0"/>
    <w:rsid w:val="00100ED0"/>
    <w:rsid w:val="001219A1"/>
    <w:rsid w:val="00141E7F"/>
    <w:rsid w:val="00147646"/>
    <w:rsid w:val="00167EE7"/>
    <w:rsid w:val="00192305"/>
    <w:rsid w:val="001E0554"/>
    <w:rsid w:val="001E5FA0"/>
    <w:rsid w:val="001F6875"/>
    <w:rsid w:val="002118F3"/>
    <w:rsid w:val="0022429B"/>
    <w:rsid w:val="00284E8C"/>
    <w:rsid w:val="0029184B"/>
    <w:rsid w:val="002C3C2D"/>
    <w:rsid w:val="002D4AB0"/>
    <w:rsid w:val="002D51C6"/>
    <w:rsid w:val="002D758F"/>
    <w:rsid w:val="002F2E51"/>
    <w:rsid w:val="003561CC"/>
    <w:rsid w:val="003568C8"/>
    <w:rsid w:val="00361059"/>
    <w:rsid w:val="00374226"/>
    <w:rsid w:val="0038245C"/>
    <w:rsid w:val="003A5380"/>
    <w:rsid w:val="004813EE"/>
    <w:rsid w:val="004A5D48"/>
    <w:rsid w:val="00501331"/>
    <w:rsid w:val="005079E5"/>
    <w:rsid w:val="005124F5"/>
    <w:rsid w:val="00516075"/>
    <w:rsid w:val="005B1AB8"/>
    <w:rsid w:val="005D0275"/>
    <w:rsid w:val="005F0A60"/>
    <w:rsid w:val="00607261"/>
    <w:rsid w:val="00621BA8"/>
    <w:rsid w:val="006336B2"/>
    <w:rsid w:val="0065197F"/>
    <w:rsid w:val="00652719"/>
    <w:rsid w:val="00683C86"/>
    <w:rsid w:val="00725872"/>
    <w:rsid w:val="00725EE7"/>
    <w:rsid w:val="00762BB5"/>
    <w:rsid w:val="007E6915"/>
    <w:rsid w:val="008778A0"/>
    <w:rsid w:val="008B6646"/>
    <w:rsid w:val="008D5656"/>
    <w:rsid w:val="00937401"/>
    <w:rsid w:val="0097086E"/>
    <w:rsid w:val="009937B9"/>
    <w:rsid w:val="00A23E33"/>
    <w:rsid w:val="00A51278"/>
    <w:rsid w:val="00A657EA"/>
    <w:rsid w:val="00B22C0B"/>
    <w:rsid w:val="00B31591"/>
    <w:rsid w:val="00B40794"/>
    <w:rsid w:val="00B636C6"/>
    <w:rsid w:val="00B72A21"/>
    <w:rsid w:val="00BB2DD2"/>
    <w:rsid w:val="00BD2BCD"/>
    <w:rsid w:val="00C034C4"/>
    <w:rsid w:val="00C03664"/>
    <w:rsid w:val="00C85EE0"/>
    <w:rsid w:val="00CA791F"/>
    <w:rsid w:val="00CB3F17"/>
    <w:rsid w:val="00CD75BF"/>
    <w:rsid w:val="00D12244"/>
    <w:rsid w:val="00D25325"/>
    <w:rsid w:val="00D769E9"/>
    <w:rsid w:val="00E85D16"/>
    <w:rsid w:val="00EA31B3"/>
    <w:rsid w:val="00F203D3"/>
    <w:rsid w:val="00F47F69"/>
    <w:rsid w:val="00F53B1D"/>
    <w:rsid w:val="00F819DF"/>
    <w:rsid w:val="00FB0958"/>
    <w:rsid w:val="00FB16E7"/>
    <w:rsid w:val="00FB3A79"/>
    <w:rsid w:val="00FB60EA"/>
    <w:rsid w:val="00FC4271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FD4A"/>
  <w15:docId w15:val="{5E50FDE3-5BF9-40A6-8EF6-0135E63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B72A2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B72A21"/>
    <w:rPr>
      <w:rFonts w:ascii="Calibri" w:eastAsia="Calibri" w:hAnsi="Calibri" w:cs="Cordia New"/>
    </w:rPr>
  </w:style>
  <w:style w:type="character" w:customStyle="1" w:styleId="Bodytext">
    <w:name w:val="Body text_"/>
    <w:link w:val="Bodytext1"/>
    <w:uiPriority w:val="99"/>
    <w:rsid w:val="00B72A21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72A21"/>
    <w:pPr>
      <w:shd w:val="clear" w:color="auto" w:fill="FFFFFF"/>
      <w:spacing w:before="600" w:after="960" w:line="274" w:lineRule="exact"/>
      <w:ind w:hanging="420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7F69"/>
    <w:pPr>
      <w:numPr>
        <w:numId w:val="1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Saina</dc:creator>
  <cp:lastModifiedBy>Sina</cp:lastModifiedBy>
  <cp:revision>14</cp:revision>
  <cp:lastPrinted>2017-06-14T07:46:00Z</cp:lastPrinted>
  <dcterms:created xsi:type="dcterms:W3CDTF">2020-06-06T11:38:00Z</dcterms:created>
  <dcterms:modified xsi:type="dcterms:W3CDTF">2022-10-07T02:38:00Z</dcterms:modified>
</cp:coreProperties>
</file>